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970"/>
        <w:gridCol w:w="1440"/>
        <w:gridCol w:w="2700"/>
        <w:gridCol w:w="2250"/>
        <w:gridCol w:w="3500"/>
      </w:tblGrid>
      <w:tr w:rsidR="00DC0FB9" w:rsidRPr="00E4711F" w:rsidTr="000F6797">
        <w:trPr>
          <w:trHeight w:val="287"/>
        </w:trPr>
        <w:tc>
          <w:tcPr>
            <w:tcW w:w="15200" w:type="dxa"/>
            <w:gridSpan w:val="6"/>
            <w:shd w:val="clear" w:color="auto" w:fill="auto"/>
          </w:tcPr>
          <w:p w:rsidR="00DC0FB9" w:rsidRPr="00C63AB1" w:rsidRDefault="00DC0FB9" w:rsidP="000F6797">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D1079C">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007B548B">
              <w:rPr>
                <w:rFonts w:ascii="Arial Narrow" w:hAnsi="Arial Narrow"/>
                <w:b/>
                <w:sz w:val="28"/>
                <w:szCs w:val="28"/>
                <w:u w:val="single"/>
              </w:rPr>
              <w:t xml:space="preserve">Weekly </w:t>
            </w:r>
            <w:r w:rsidRPr="00C63AB1">
              <w:rPr>
                <w:rFonts w:ascii="Arial Narrow" w:hAnsi="Arial Narrow"/>
                <w:b/>
                <w:sz w:val="28"/>
                <w:szCs w:val="28"/>
                <w:u w:val="single"/>
              </w:rPr>
              <w:t>Lesson Plan</w:t>
            </w:r>
          </w:p>
          <w:p w:rsidR="00DC0FB9" w:rsidRPr="00E4711F" w:rsidRDefault="00DC0FB9" w:rsidP="000F6797">
            <w:pPr>
              <w:jc w:val="center"/>
              <w:rPr>
                <w:rFonts w:ascii="Arial Narrow" w:hAnsi="Arial Narrow"/>
                <w:b/>
                <w:sz w:val="28"/>
                <w:szCs w:val="28"/>
              </w:rPr>
            </w:pPr>
          </w:p>
        </w:tc>
      </w:tr>
      <w:tr w:rsidR="00DC0FB9" w:rsidRPr="0009722B" w:rsidTr="003128B8">
        <w:trPr>
          <w:trHeight w:val="413"/>
        </w:trPr>
        <w:tc>
          <w:tcPr>
            <w:tcW w:w="2340" w:type="dxa"/>
            <w:shd w:val="clear" w:color="auto" w:fill="auto"/>
          </w:tcPr>
          <w:p w:rsidR="00DC0FB9" w:rsidRPr="0009722B" w:rsidRDefault="00DC0FB9" w:rsidP="000F6797">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p>
        </w:tc>
        <w:tc>
          <w:tcPr>
            <w:tcW w:w="4410" w:type="dxa"/>
            <w:gridSpan w:val="2"/>
            <w:shd w:val="clear" w:color="auto" w:fill="auto"/>
          </w:tcPr>
          <w:p w:rsidR="00DC0FB9" w:rsidRPr="00E4711F" w:rsidRDefault="00DC0FB9" w:rsidP="000F6797">
            <w:pPr>
              <w:rPr>
                <w:rFonts w:ascii="Arial Narrow" w:hAnsi="Arial Narrow"/>
                <w:b/>
                <w:sz w:val="22"/>
                <w:szCs w:val="22"/>
              </w:rPr>
            </w:pPr>
            <w:r w:rsidRPr="00E4711F">
              <w:rPr>
                <w:rFonts w:ascii="Arial Narrow" w:hAnsi="Arial Narrow"/>
                <w:b/>
                <w:sz w:val="22"/>
                <w:szCs w:val="22"/>
              </w:rPr>
              <w:t>Teacher:</w:t>
            </w:r>
          </w:p>
        </w:tc>
        <w:tc>
          <w:tcPr>
            <w:tcW w:w="2700" w:type="dxa"/>
            <w:shd w:val="clear" w:color="auto" w:fill="auto"/>
          </w:tcPr>
          <w:p w:rsidR="00DC0FB9" w:rsidRPr="0009722B" w:rsidRDefault="00DC0FB9" w:rsidP="000F6797">
            <w:pPr>
              <w:rPr>
                <w:rFonts w:ascii="Arial Narrow" w:hAnsi="Arial Narrow"/>
                <w:b/>
                <w:sz w:val="22"/>
                <w:szCs w:val="22"/>
              </w:rPr>
            </w:pPr>
            <w:r w:rsidRPr="0009722B">
              <w:rPr>
                <w:rFonts w:ascii="Arial Narrow" w:hAnsi="Arial Narrow"/>
                <w:b/>
                <w:sz w:val="22"/>
                <w:szCs w:val="22"/>
              </w:rPr>
              <w:t xml:space="preserve">Grade </w:t>
            </w:r>
            <w:proofErr w:type="spellStart"/>
            <w:r w:rsidRPr="0009722B">
              <w:rPr>
                <w:rFonts w:ascii="Arial Narrow" w:hAnsi="Arial Narrow"/>
                <w:b/>
                <w:sz w:val="22"/>
                <w:szCs w:val="22"/>
              </w:rPr>
              <w:t>Level:</w:t>
            </w:r>
            <w:r w:rsidR="00C478A6">
              <w:rPr>
                <w:rFonts w:ascii="Arial Narrow" w:hAnsi="Arial Narrow"/>
                <w:b/>
                <w:sz w:val="22"/>
                <w:szCs w:val="22"/>
              </w:rPr>
              <w:t>K</w:t>
            </w:r>
            <w:proofErr w:type="spellEnd"/>
          </w:p>
        </w:tc>
        <w:tc>
          <w:tcPr>
            <w:tcW w:w="5750" w:type="dxa"/>
            <w:gridSpan w:val="2"/>
            <w:shd w:val="clear" w:color="auto" w:fill="auto"/>
          </w:tcPr>
          <w:p w:rsidR="003128B8" w:rsidRDefault="00C478A6" w:rsidP="003128B8">
            <w:pPr>
              <w:tabs>
                <w:tab w:val="center" w:pos="1454"/>
              </w:tabs>
              <w:rPr>
                <w:rFonts w:ascii="Arial Narrow" w:hAnsi="Arial Narrow"/>
                <w:b/>
                <w:sz w:val="22"/>
                <w:szCs w:val="22"/>
              </w:rPr>
            </w:pPr>
            <w:r>
              <w:rPr>
                <w:rFonts w:ascii="Arial Narrow" w:hAnsi="Arial Narrow"/>
                <w:b/>
                <w:sz w:val="22"/>
                <w:szCs w:val="22"/>
              </w:rPr>
              <w:t>Date(s):</w:t>
            </w:r>
            <w:r w:rsidR="0065687D">
              <w:rPr>
                <w:rFonts w:ascii="Arial Narrow" w:hAnsi="Arial Narrow"/>
                <w:b/>
                <w:sz w:val="22"/>
                <w:szCs w:val="22"/>
              </w:rPr>
              <w:t xml:space="preserve"> Week 2 September 6-8, 2016</w:t>
            </w:r>
            <w:bookmarkStart w:id="0" w:name="_GoBack"/>
            <w:bookmarkEnd w:id="0"/>
          </w:p>
          <w:p w:rsidR="00DC0FB9" w:rsidRPr="0009722B" w:rsidRDefault="00DC0FB9" w:rsidP="003128B8">
            <w:pPr>
              <w:tabs>
                <w:tab w:val="center" w:pos="1454"/>
              </w:tabs>
              <w:rPr>
                <w:rFonts w:ascii="Arial Narrow" w:hAnsi="Arial Narrow"/>
                <w:b/>
                <w:sz w:val="22"/>
                <w:szCs w:val="22"/>
              </w:rPr>
            </w:pPr>
          </w:p>
        </w:tc>
      </w:tr>
      <w:tr w:rsidR="00C63AB1" w:rsidRPr="0009722B" w:rsidTr="003128B8">
        <w:trPr>
          <w:trHeight w:val="287"/>
        </w:trPr>
        <w:tc>
          <w:tcPr>
            <w:tcW w:w="2340" w:type="dxa"/>
            <w:shd w:val="clear" w:color="auto" w:fill="auto"/>
          </w:tcPr>
          <w:p w:rsidR="00C63AB1" w:rsidRPr="0009722B" w:rsidRDefault="00C63AB1" w:rsidP="000F6797">
            <w:pPr>
              <w:rPr>
                <w:rFonts w:ascii="Arial Narrow" w:hAnsi="Arial Narrow"/>
                <w:b/>
                <w:bCs/>
                <w:sz w:val="22"/>
                <w:szCs w:val="22"/>
              </w:rPr>
            </w:pPr>
            <w:r w:rsidRPr="0009722B">
              <w:rPr>
                <w:rFonts w:ascii="Arial Narrow" w:hAnsi="Arial Narrow"/>
                <w:b/>
                <w:bCs/>
                <w:sz w:val="22"/>
                <w:szCs w:val="22"/>
              </w:rPr>
              <w:t>Curriculum Area</w:t>
            </w:r>
            <w:r>
              <w:rPr>
                <w:rFonts w:ascii="Arial Narrow" w:hAnsi="Arial Narrow"/>
                <w:b/>
                <w:bCs/>
                <w:sz w:val="22"/>
                <w:szCs w:val="22"/>
              </w:rPr>
              <w:t>:</w:t>
            </w:r>
          </w:p>
        </w:tc>
        <w:tc>
          <w:tcPr>
            <w:tcW w:w="4410" w:type="dxa"/>
            <w:gridSpan w:val="2"/>
            <w:shd w:val="clear" w:color="auto" w:fill="auto"/>
          </w:tcPr>
          <w:p w:rsidR="00C63AB1" w:rsidRPr="0009722B" w:rsidRDefault="0001434E" w:rsidP="000F6797">
            <w:pPr>
              <w:rPr>
                <w:rFonts w:ascii="Arial Narrow" w:hAnsi="Arial Narrow"/>
                <w:sz w:val="22"/>
                <w:szCs w:val="22"/>
              </w:rPr>
            </w:pPr>
            <w:r>
              <w:rPr>
                <w:rFonts w:ascii="Arial Narrow" w:hAnsi="Arial Narrow"/>
                <w:sz w:val="22"/>
                <w:szCs w:val="22"/>
              </w:rPr>
              <w:t>Math</w:t>
            </w:r>
          </w:p>
        </w:tc>
        <w:tc>
          <w:tcPr>
            <w:tcW w:w="2700" w:type="dxa"/>
            <w:shd w:val="clear" w:color="auto" w:fill="auto"/>
          </w:tcPr>
          <w:p w:rsidR="00C63AB1" w:rsidRPr="00061E01" w:rsidRDefault="00061E01" w:rsidP="00C63AB1">
            <w:pPr>
              <w:rPr>
                <w:rFonts w:ascii="Arial Narrow" w:hAnsi="Arial Narrow"/>
                <w:b/>
                <w:sz w:val="22"/>
                <w:szCs w:val="22"/>
              </w:rPr>
            </w:pPr>
            <w:r>
              <w:rPr>
                <w:rFonts w:ascii="Arial Narrow" w:hAnsi="Arial Narrow"/>
                <w:b/>
                <w:sz w:val="22"/>
                <w:szCs w:val="22"/>
              </w:rPr>
              <w:t xml:space="preserve">I Can Statements </w:t>
            </w:r>
            <w:r w:rsidR="00D1079C">
              <w:rPr>
                <w:rFonts w:ascii="Arial Narrow" w:hAnsi="Arial Narrow"/>
                <w:b/>
                <w:sz w:val="22"/>
                <w:szCs w:val="22"/>
              </w:rPr>
              <w:t xml:space="preserve">&amp; </w:t>
            </w:r>
            <w:r w:rsidR="00C63AB1" w:rsidRPr="0009722B">
              <w:rPr>
                <w:rFonts w:ascii="Arial Narrow" w:hAnsi="Arial Narrow"/>
                <w:b/>
                <w:sz w:val="22"/>
                <w:szCs w:val="22"/>
              </w:rPr>
              <w:t xml:space="preserve">Learning </w:t>
            </w:r>
            <w:r w:rsidR="00C63AB1" w:rsidRPr="00D1079C">
              <w:rPr>
                <w:rFonts w:ascii="Arial Narrow" w:hAnsi="Arial Narrow"/>
                <w:b/>
                <w:sz w:val="22"/>
                <w:szCs w:val="22"/>
              </w:rPr>
              <w:t>Targets</w:t>
            </w:r>
            <w:r w:rsidRPr="00D1079C">
              <w:rPr>
                <w:rFonts w:ascii="Arial Narrow" w:hAnsi="Arial Narrow"/>
                <w:b/>
                <w:sz w:val="22"/>
                <w:szCs w:val="22"/>
              </w:rPr>
              <w:t xml:space="preserve">    </w:t>
            </w:r>
            <w:r w:rsidR="00C63AB1" w:rsidRPr="00D1079C">
              <w:rPr>
                <w:rFonts w:ascii="Arial Narrow" w:hAnsi="Arial Narrow"/>
                <w:b/>
                <w:sz w:val="22"/>
                <w:szCs w:val="22"/>
              </w:rPr>
              <w:t>(I can……..)</w:t>
            </w:r>
            <w:r w:rsidR="00D1079C" w:rsidRPr="00D1079C">
              <w:rPr>
                <w:rFonts w:ascii="Arial Narrow" w:hAnsi="Arial Narrow"/>
                <w:b/>
                <w:sz w:val="22"/>
                <w:szCs w:val="22"/>
              </w:rPr>
              <w:t>:</w:t>
            </w:r>
          </w:p>
        </w:tc>
        <w:tc>
          <w:tcPr>
            <w:tcW w:w="5750" w:type="dxa"/>
            <w:gridSpan w:val="2"/>
            <w:shd w:val="clear" w:color="auto" w:fill="auto"/>
          </w:tcPr>
          <w:p w:rsidR="003128B8" w:rsidRDefault="00D43319" w:rsidP="003128B8">
            <w:pPr>
              <w:rPr>
                <w:rFonts w:ascii="Arial Narrow" w:hAnsi="Arial Narrow"/>
                <w:sz w:val="22"/>
                <w:szCs w:val="22"/>
              </w:rPr>
            </w:pPr>
            <w:r>
              <w:rPr>
                <w:rFonts w:ascii="Arial Narrow" w:hAnsi="Arial Narrow"/>
                <w:sz w:val="22"/>
                <w:szCs w:val="22"/>
              </w:rPr>
              <w:t>I can count objects in a group.</w:t>
            </w:r>
          </w:p>
          <w:p w:rsidR="00C63AB1" w:rsidRPr="0009722B" w:rsidRDefault="003128B8" w:rsidP="003128B8">
            <w:pPr>
              <w:rPr>
                <w:rFonts w:ascii="Arial Narrow" w:hAnsi="Arial Narrow"/>
                <w:sz w:val="22"/>
                <w:szCs w:val="22"/>
              </w:rPr>
            </w:pPr>
            <w:r>
              <w:rPr>
                <w:rFonts w:ascii="Arial Narrow" w:hAnsi="Arial Narrow"/>
                <w:sz w:val="22"/>
                <w:szCs w:val="22"/>
              </w:rPr>
              <w:t>I can count to 10 by ones starting at 1.</w:t>
            </w:r>
          </w:p>
        </w:tc>
      </w:tr>
      <w:tr w:rsidR="0001434E" w:rsidRPr="0009722B" w:rsidTr="003128B8">
        <w:trPr>
          <w:trHeight w:val="530"/>
        </w:trPr>
        <w:tc>
          <w:tcPr>
            <w:tcW w:w="2340" w:type="dxa"/>
            <w:shd w:val="clear" w:color="auto" w:fill="auto"/>
          </w:tcPr>
          <w:p w:rsidR="0001434E" w:rsidRPr="00CE7CA4" w:rsidRDefault="0001434E" w:rsidP="000F6797">
            <w:pPr>
              <w:rPr>
                <w:rFonts w:ascii="Arial Narrow" w:hAnsi="Arial Narrow"/>
                <w:b/>
                <w:bCs/>
                <w:sz w:val="22"/>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tc>
        <w:tc>
          <w:tcPr>
            <w:tcW w:w="4410" w:type="dxa"/>
            <w:gridSpan w:val="2"/>
            <w:shd w:val="clear" w:color="auto" w:fill="auto"/>
          </w:tcPr>
          <w:p w:rsidR="003128B8" w:rsidRDefault="003128B8" w:rsidP="003128B8">
            <w:pPr>
              <w:pStyle w:val="NormalWeb"/>
              <w:spacing w:before="0" w:beforeAutospacing="0" w:after="0" w:afterAutospacing="0"/>
              <w:rPr>
                <w:rFonts w:ascii="Arial" w:hAnsi="Arial" w:cs="Arial"/>
                <w:color w:val="000000"/>
                <w:sz w:val="20"/>
                <w:szCs w:val="20"/>
              </w:rPr>
            </w:pPr>
            <w:r w:rsidRPr="00B634D3">
              <w:rPr>
                <w:rFonts w:ascii="Arial" w:hAnsi="Arial" w:cs="Arial"/>
                <w:b/>
                <w:color w:val="000000"/>
                <w:sz w:val="20"/>
                <w:szCs w:val="20"/>
              </w:rPr>
              <w:t>CC.1</w:t>
            </w:r>
            <w:r>
              <w:rPr>
                <w:rFonts w:ascii="Arial" w:hAnsi="Arial" w:cs="Arial"/>
                <w:color w:val="000000"/>
                <w:sz w:val="20"/>
                <w:szCs w:val="20"/>
              </w:rPr>
              <w:t xml:space="preserve"> Count to 100 by tens and ones;</w:t>
            </w:r>
          </w:p>
          <w:p w:rsidR="003128B8" w:rsidRDefault="003128B8" w:rsidP="003128B8">
            <w:pPr>
              <w:pStyle w:val="NormalWeb"/>
              <w:spacing w:before="0" w:beforeAutospacing="0" w:after="0" w:afterAutospacing="0"/>
              <w:rPr>
                <w:rFonts w:ascii="Arial" w:hAnsi="Arial" w:cs="Arial"/>
                <w:color w:val="000000"/>
                <w:sz w:val="20"/>
                <w:szCs w:val="20"/>
              </w:rPr>
            </w:pPr>
            <w:r w:rsidRPr="00B634D3">
              <w:rPr>
                <w:rFonts w:ascii="Arial" w:hAnsi="Arial" w:cs="Arial"/>
                <w:b/>
                <w:color w:val="000000"/>
                <w:sz w:val="20"/>
                <w:szCs w:val="20"/>
              </w:rPr>
              <w:t>CC.4</w:t>
            </w:r>
            <w:r>
              <w:rPr>
                <w:rFonts w:ascii="Arial" w:hAnsi="Arial" w:cs="Arial"/>
                <w:color w:val="000000"/>
                <w:sz w:val="20"/>
                <w:szCs w:val="20"/>
              </w:rPr>
              <w:t xml:space="preserve"> Understand the relationship between numbers and their quantities </w:t>
            </w:r>
          </w:p>
          <w:p w:rsidR="003128B8" w:rsidRDefault="003128B8" w:rsidP="003128B8">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 Say the number names in standard numbers</w:t>
            </w:r>
          </w:p>
          <w:p w:rsidR="003128B8" w:rsidRDefault="003128B8" w:rsidP="003128B8">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b. Last number named said tells the number of objects counted </w:t>
            </w:r>
          </w:p>
          <w:p w:rsidR="003128B8" w:rsidRDefault="003128B8" w:rsidP="003128B8">
            <w:pPr>
              <w:pStyle w:val="NormalWeb"/>
              <w:spacing w:before="0" w:beforeAutospacing="0" w:after="0" w:afterAutospacing="0"/>
            </w:pPr>
            <w:r>
              <w:rPr>
                <w:rFonts w:ascii="Arial" w:hAnsi="Arial" w:cs="Arial"/>
                <w:color w:val="000000"/>
                <w:sz w:val="20"/>
                <w:szCs w:val="20"/>
              </w:rPr>
              <w:t>c. Each successive number names a quantity that is one larger</w:t>
            </w:r>
          </w:p>
          <w:p w:rsidR="00C906FB" w:rsidRPr="0009722B" w:rsidRDefault="00C906FB" w:rsidP="00181B5F">
            <w:pPr>
              <w:rPr>
                <w:rFonts w:ascii="Arial Narrow" w:hAnsi="Arial Narrow"/>
                <w:sz w:val="22"/>
                <w:szCs w:val="22"/>
              </w:rPr>
            </w:pPr>
          </w:p>
        </w:tc>
        <w:tc>
          <w:tcPr>
            <w:tcW w:w="2700" w:type="dxa"/>
            <w:shd w:val="clear" w:color="auto" w:fill="auto"/>
          </w:tcPr>
          <w:p w:rsidR="0001434E" w:rsidRPr="0009722B" w:rsidRDefault="0001434E" w:rsidP="00DC0FB9">
            <w:pPr>
              <w:rPr>
                <w:rFonts w:ascii="Arial Narrow" w:hAnsi="Arial Narrow"/>
                <w:b/>
                <w:sz w:val="22"/>
                <w:szCs w:val="22"/>
              </w:rPr>
            </w:pPr>
            <w:r>
              <w:rPr>
                <w:rFonts w:ascii="Arial Narrow" w:hAnsi="Arial Narrow"/>
                <w:b/>
                <w:sz w:val="22"/>
                <w:szCs w:val="22"/>
              </w:rPr>
              <w:t xml:space="preserve">Technology Standards &amp; </w:t>
            </w:r>
            <w:r w:rsidRPr="0009722B">
              <w:rPr>
                <w:rFonts w:ascii="Arial Narrow" w:hAnsi="Arial Narrow"/>
                <w:b/>
                <w:sz w:val="22"/>
                <w:szCs w:val="22"/>
              </w:rPr>
              <w:t>Resources</w:t>
            </w:r>
            <w:r>
              <w:rPr>
                <w:rFonts w:ascii="Arial Narrow" w:hAnsi="Arial Narrow"/>
                <w:b/>
                <w:sz w:val="22"/>
                <w:szCs w:val="22"/>
              </w:rPr>
              <w:t>:</w:t>
            </w:r>
          </w:p>
          <w:p w:rsidR="0001434E" w:rsidRPr="0009722B" w:rsidRDefault="0001434E" w:rsidP="000F6797">
            <w:pPr>
              <w:rPr>
                <w:rFonts w:ascii="Arial Narrow" w:hAnsi="Arial Narrow"/>
                <w:b/>
                <w:sz w:val="22"/>
                <w:szCs w:val="22"/>
              </w:rPr>
            </w:pPr>
          </w:p>
        </w:tc>
        <w:tc>
          <w:tcPr>
            <w:tcW w:w="5750" w:type="dxa"/>
            <w:gridSpan w:val="2"/>
            <w:shd w:val="clear" w:color="auto" w:fill="auto"/>
          </w:tcPr>
          <w:p w:rsidR="0001434E" w:rsidRPr="0009722B" w:rsidRDefault="00D60295" w:rsidP="000F6797">
            <w:pPr>
              <w:rPr>
                <w:rFonts w:ascii="Arial Narrow" w:hAnsi="Arial Narrow"/>
                <w:b/>
                <w:sz w:val="22"/>
                <w:szCs w:val="22"/>
              </w:rPr>
            </w:pPr>
            <w:proofErr w:type="spellStart"/>
            <w:r>
              <w:rPr>
                <w:rFonts w:ascii="Arial Narrow" w:hAnsi="Arial Narrow"/>
                <w:b/>
                <w:sz w:val="22"/>
                <w:szCs w:val="22"/>
              </w:rPr>
              <w:t>Ipad</w:t>
            </w:r>
            <w:proofErr w:type="spellEnd"/>
            <w:r>
              <w:rPr>
                <w:rFonts w:ascii="Arial Narrow" w:hAnsi="Arial Narrow"/>
                <w:b/>
                <w:sz w:val="22"/>
                <w:szCs w:val="22"/>
              </w:rPr>
              <w:t xml:space="preserve"> app – Simple Counting</w:t>
            </w:r>
          </w:p>
        </w:tc>
      </w:tr>
      <w:tr w:rsidR="0001434E" w:rsidRPr="0009722B" w:rsidTr="003128B8">
        <w:trPr>
          <w:trHeight w:val="1070"/>
        </w:trPr>
        <w:tc>
          <w:tcPr>
            <w:tcW w:w="2340" w:type="dxa"/>
            <w:shd w:val="clear" w:color="auto" w:fill="auto"/>
          </w:tcPr>
          <w:p w:rsidR="0001434E" w:rsidRPr="00F764F8" w:rsidRDefault="0001434E" w:rsidP="000F6797">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01434E" w:rsidRPr="00E4711F" w:rsidRDefault="0001434E" w:rsidP="000F6797">
            <w:pPr>
              <w:rPr>
                <w:rFonts w:ascii="Arial Narrow" w:hAnsi="Arial Narrow"/>
                <w:sz w:val="22"/>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4410" w:type="dxa"/>
            <w:gridSpan w:val="2"/>
            <w:shd w:val="clear" w:color="auto" w:fill="auto"/>
          </w:tcPr>
          <w:p w:rsidR="0001434E" w:rsidRDefault="0001434E" w:rsidP="000F6797">
            <w:pPr>
              <w:rPr>
                <w:rFonts w:ascii="Arial Narrow" w:hAnsi="Arial Narrow"/>
                <w:sz w:val="22"/>
                <w:szCs w:val="22"/>
              </w:rPr>
            </w:pPr>
            <w:r>
              <w:rPr>
                <w:rFonts w:ascii="Arial Narrow" w:hAnsi="Arial Narrow"/>
                <w:sz w:val="22"/>
                <w:szCs w:val="22"/>
              </w:rPr>
              <w:t>How can I count objects?</w:t>
            </w:r>
          </w:p>
          <w:p w:rsidR="00D43319" w:rsidRPr="00F764F8" w:rsidRDefault="00D43319" w:rsidP="000F6797">
            <w:pPr>
              <w:rPr>
                <w:rFonts w:ascii="Arial Narrow" w:hAnsi="Arial Narrow"/>
                <w:sz w:val="22"/>
                <w:szCs w:val="22"/>
              </w:rPr>
            </w:pPr>
            <w:r>
              <w:rPr>
                <w:rFonts w:ascii="Arial Narrow" w:hAnsi="Arial Narrow"/>
                <w:sz w:val="22"/>
                <w:szCs w:val="22"/>
              </w:rPr>
              <w:t>What does a number mean?</w:t>
            </w:r>
          </w:p>
        </w:tc>
        <w:tc>
          <w:tcPr>
            <w:tcW w:w="2700" w:type="dxa"/>
            <w:shd w:val="clear" w:color="auto" w:fill="auto"/>
          </w:tcPr>
          <w:p w:rsidR="0001434E" w:rsidRDefault="0001434E" w:rsidP="00DC0FB9">
            <w:pPr>
              <w:rPr>
                <w:rFonts w:ascii="Arial Narrow" w:hAnsi="Arial Narrow"/>
                <w:b/>
                <w:sz w:val="22"/>
                <w:szCs w:val="22"/>
              </w:rPr>
            </w:pPr>
            <w:r w:rsidRPr="00F764F8">
              <w:rPr>
                <w:rFonts w:ascii="Arial Narrow" w:hAnsi="Arial Narrow"/>
                <w:b/>
                <w:sz w:val="22"/>
                <w:szCs w:val="22"/>
              </w:rPr>
              <w:t>Higher Order Thinking</w:t>
            </w:r>
            <w:r>
              <w:rPr>
                <w:rFonts w:ascii="Arial Narrow" w:hAnsi="Arial Narrow"/>
                <w:b/>
                <w:sz w:val="22"/>
                <w:szCs w:val="22"/>
              </w:rPr>
              <w:t>/Revised Blooms:</w:t>
            </w:r>
          </w:p>
          <w:p w:rsidR="0001434E" w:rsidRPr="00F764F8" w:rsidRDefault="0001434E" w:rsidP="00DC0FB9">
            <w:pPr>
              <w:rPr>
                <w:rFonts w:ascii="Arial Narrow" w:hAnsi="Arial Narrow"/>
                <w:sz w:val="22"/>
                <w:szCs w:val="22"/>
              </w:rPr>
            </w:pPr>
            <w:r w:rsidRPr="00061E01">
              <w:rPr>
                <w:rFonts w:ascii="Arial Narrow" w:hAnsi="Arial Narrow"/>
                <w:sz w:val="22"/>
                <w:szCs w:val="22"/>
              </w:rPr>
              <w:t xml:space="preserve"> (Questions that will enable students to find connections or extend learning.)</w:t>
            </w:r>
          </w:p>
        </w:tc>
        <w:tc>
          <w:tcPr>
            <w:tcW w:w="5750" w:type="dxa"/>
            <w:gridSpan w:val="2"/>
            <w:shd w:val="clear" w:color="auto" w:fill="auto"/>
          </w:tcPr>
          <w:p w:rsidR="0001434E" w:rsidRPr="0009722B" w:rsidRDefault="0001434E" w:rsidP="000F6797">
            <w:pPr>
              <w:rPr>
                <w:rFonts w:ascii="Arial Narrow" w:hAnsi="Arial Narrow"/>
                <w:sz w:val="22"/>
                <w:szCs w:val="22"/>
              </w:rPr>
            </w:pPr>
          </w:p>
        </w:tc>
      </w:tr>
      <w:tr w:rsidR="0001434E" w:rsidRPr="0009722B" w:rsidTr="003128B8">
        <w:trPr>
          <w:trHeight w:val="800"/>
        </w:trPr>
        <w:tc>
          <w:tcPr>
            <w:tcW w:w="2340" w:type="dxa"/>
            <w:shd w:val="clear" w:color="auto" w:fill="auto"/>
          </w:tcPr>
          <w:p w:rsidR="0001434E" w:rsidRDefault="0001434E" w:rsidP="000F6797">
            <w:pPr>
              <w:rPr>
                <w:rFonts w:ascii="Arial Narrow" w:hAnsi="Arial Narrow"/>
                <w:b/>
                <w:sz w:val="22"/>
                <w:szCs w:val="22"/>
              </w:rPr>
            </w:pPr>
            <w:r w:rsidRPr="00F82288">
              <w:rPr>
                <w:rFonts w:ascii="Arial Narrow" w:hAnsi="Arial Narrow"/>
                <w:b/>
                <w:sz w:val="22"/>
                <w:szCs w:val="22"/>
              </w:rPr>
              <w:t>Vocabulary</w:t>
            </w:r>
            <w:r>
              <w:rPr>
                <w:rFonts w:ascii="Arial Narrow" w:hAnsi="Arial Narrow"/>
                <w:b/>
                <w:sz w:val="22"/>
                <w:szCs w:val="22"/>
              </w:rPr>
              <w:t>:</w:t>
            </w:r>
          </w:p>
          <w:p w:rsidR="0001434E" w:rsidRPr="00DC0FB9" w:rsidRDefault="0001434E" w:rsidP="000F6797">
            <w:pPr>
              <w:rPr>
                <w:rFonts w:ascii="Arial Narrow" w:hAnsi="Arial Narrow"/>
                <w:sz w:val="22"/>
                <w:szCs w:val="22"/>
              </w:rPr>
            </w:pPr>
            <w:r w:rsidRPr="00DC0FB9">
              <w:rPr>
                <w:rFonts w:ascii="Arial Narrow" w:hAnsi="Arial Narrow"/>
                <w:sz w:val="22"/>
                <w:szCs w:val="22"/>
              </w:rPr>
              <w:t>Academic/Content</w:t>
            </w:r>
          </w:p>
        </w:tc>
        <w:tc>
          <w:tcPr>
            <w:tcW w:w="4410" w:type="dxa"/>
            <w:gridSpan w:val="2"/>
            <w:shd w:val="clear" w:color="auto" w:fill="auto"/>
          </w:tcPr>
          <w:p w:rsidR="0001434E" w:rsidRPr="0009722B" w:rsidRDefault="0001434E" w:rsidP="000F6797">
            <w:pPr>
              <w:rPr>
                <w:rFonts w:ascii="Arial Narrow" w:hAnsi="Arial Narrow"/>
                <w:sz w:val="22"/>
                <w:szCs w:val="22"/>
              </w:rPr>
            </w:pPr>
            <w:r>
              <w:rPr>
                <w:rFonts w:ascii="Arial Narrow" w:hAnsi="Arial Narrow"/>
                <w:sz w:val="22"/>
                <w:szCs w:val="22"/>
              </w:rPr>
              <w:t>Count , order</w:t>
            </w:r>
          </w:p>
        </w:tc>
        <w:tc>
          <w:tcPr>
            <w:tcW w:w="2700" w:type="dxa"/>
            <w:shd w:val="clear" w:color="auto" w:fill="auto"/>
          </w:tcPr>
          <w:p w:rsidR="0001434E" w:rsidRDefault="0001434E" w:rsidP="000F6797">
            <w:pPr>
              <w:rPr>
                <w:rFonts w:ascii="Arial Narrow" w:hAnsi="Arial Narrow"/>
                <w:b/>
                <w:sz w:val="22"/>
                <w:szCs w:val="22"/>
              </w:rPr>
            </w:pPr>
            <w:r w:rsidRPr="00D1079C">
              <w:rPr>
                <w:rFonts w:ascii="Arial Narrow" w:hAnsi="Arial Narrow"/>
                <w:b/>
                <w:sz w:val="22"/>
                <w:szCs w:val="22"/>
              </w:rPr>
              <w:t>Teacher Resources:</w:t>
            </w:r>
          </w:p>
          <w:p w:rsidR="00D60295" w:rsidRDefault="00D60295" w:rsidP="000F6797">
            <w:pPr>
              <w:rPr>
                <w:rFonts w:ascii="Arial Narrow" w:hAnsi="Arial Narrow"/>
                <w:sz w:val="22"/>
                <w:szCs w:val="22"/>
              </w:rPr>
            </w:pPr>
            <w:r>
              <w:rPr>
                <w:rFonts w:ascii="Arial Narrow" w:hAnsi="Arial Narrow"/>
                <w:sz w:val="22"/>
                <w:szCs w:val="22"/>
              </w:rPr>
              <w:t>Manipulatives (counters)</w:t>
            </w:r>
          </w:p>
          <w:p w:rsidR="00D60295" w:rsidRPr="00D60295" w:rsidRDefault="00C906FB" w:rsidP="000F6797">
            <w:pPr>
              <w:rPr>
                <w:rFonts w:ascii="Arial Narrow" w:hAnsi="Arial Narrow"/>
                <w:sz w:val="22"/>
                <w:szCs w:val="22"/>
              </w:rPr>
            </w:pPr>
            <w:r>
              <w:rPr>
                <w:rFonts w:ascii="Arial Narrow" w:hAnsi="Arial Narrow"/>
                <w:sz w:val="22"/>
                <w:szCs w:val="22"/>
              </w:rPr>
              <w:t xml:space="preserve">Bingo daubers, stickers, note cards, popsicle stick puppets, </w:t>
            </w:r>
          </w:p>
        </w:tc>
        <w:tc>
          <w:tcPr>
            <w:tcW w:w="5750" w:type="dxa"/>
            <w:gridSpan w:val="2"/>
            <w:shd w:val="clear" w:color="auto" w:fill="auto"/>
          </w:tcPr>
          <w:p w:rsidR="0001434E" w:rsidRPr="0009722B" w:rsidRDefault="00F712D0" w:rsidP="000F6797">
            <w:pPr>
              <w:rPr>
                <w:rFonts w:ascii="Arial Narrow" w:hAnsi="Arial Narrow"/>
                <w:sz w:val="22"/>
                <w:szCs w:val="22"/>
              </w:rPr>
            </w:pPr>
            <w:r w:rsidRPr="00F712D0">
              <w:rPr>
                <w:rFonts w:ascii="Arial Narrow" w:hAnsi="Arial Narrow"/>
                <w:sz w:val="22"/>
                <w:szCs w:val="22"/>
              </w:rPr>
              <w:t xml:space="preserve">This site has an entire module of lessons on counting and cardinality, you might want to look at these lessons as well. </w:t>
            </w:r>
            <w:hyperlink r:id="rId9" w:history="1">
              <w:r w:rsidRPr="00F712D0">
                <w:rPr>
                  <w:rStyle w:val="Hyperlink"/>
                  <w:rFonts w:ascii="Arial Narrow" w:hAnsi="Arial Narrow"/>
                  <w:sz w:val="22"/>
                  <w:szCs w:val="22"/>
                </w:rPr>
                <w:t>https://www.engageny.org/sites/default/files/resource/attachments/math-gk-m1-full-module.pdf</w:t>
              </w:r>
            </w:hyperlink>
          </w:p>
        </w:tc>
      </w:tr>
      <w:tr w:rsidR="0001434E" w:rsidRPr="0009722B" w:rsidTr="00D14B74">
        <w:trPr>
          <w:trHeight w:val="800"/>
        </w:trPr>
        <w:tc>
          <w:tcPr>
            <w:tcW w:w="234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Default="0001434E" w:rsidP="000F6797">
            <w:pPr>
              <w:rPr>
                <w:rFonts w:ascii="Arial Narrow" w:hAnsi="Arial Narrow"/>
                <w:b/>
                <w:szCs w:val="24"/>
              </w:rPr>
            </w:pPr>
          </w:p>
          <w:p w:rsidR="00D14B74" w:rsidRPr="00F764F8" w:rsidRDefault="00D14B74" w:rsidP="000F6797">
            <w:pPr>
              <w:rPr>
                <w:rFonts w:ascii="Arial Narrow" w:hAnsi="Arial Narrow"/>
                <w:b/>
                <w:szCs w:val="24"/>
              </w:rPr>
            </w:pPr>
            <w:r>
              <w:rPr>
                <w:rFonts w:ascii="Arial Narrow" w:hAnsi="Arial Narrow"/>
                <w:b/>
                <w:szCs w:val="24"/>
              </w:rPr>
              <w:t xml:space="preserve">Calendar time is a great way to reinforce counting skills.  </w:t>
            </w:r>
          </w:p>
        </w:tc>
        <w:tc>
          <w:tcPr>
            <w:tcW w:w="4410" w:type="dxa"/>
            <w:gridSpan w:val="2"/>
            <w:shd w:val="clear" w:color="auto" w:fill="auto"/>
          </w:tcPr>
          <w:p w:rsidR="0001434E" w:rsidRPr="00937DCC" w:rsidRDefault="0001434E" w:rsidP="000F6797">
            <w:pPr>
              <w:rPr>
                <w:rFonts w:ascii="Arial Narrow" w:eastAsia="Times New Roman" w:hAnsi="Arial Narrow"/>
                <w:b/>
                <w:sz w:val="22"/>
                <w:szCs w:val="22"/>
                <w:u w:val="single"/>
              </w:rPr>
            </w:pPr>
            <w:r w:rsidRPr="00937DCC">
              <w:rPr>
                <w:rFonts w:ascii="Arial Narrow" w:eastAsia="Times New Roman" w:hAnsi="Arial Narrow"/>
                <w:b/>
                <w:sz w:val="22"/>
                <w:szCs w:val="22"/>
                <w:u w:val="single"/>
              </w:rPr>
              <w:t>Whole Group</w:t>
            </w:r>
          </w:p>
          <w:p w:rsidR="00937DCC" w:rsidRPr="00937DCC" w:rsidRDefault="00937DCC" w:rsidP="00937DCC">
            <w:pPr>
              <w:pStyle w:val="NoSpacing"/>
              <w:rPr>
                <w:rFonts w:ascii="Arial Narrow" w:hAnsi="Arial Narrow"/>
                <w:sz w:val="22"/>
                <w:szCs w:val="22"/>
              </w:rPr>
            </w:pPr>
            <w:r w:rsidRPr="00937DCC">
              <w:rPr>
                <w:rFonts w:ascii="Arial Narrow" w:hAnsi="Arial Narrow"/>
                <w:sz w:val="22"/>
                <w:szCs w:val="22"/>
              </w:rPr>
              <w:t>Model for students using manipulatives or smartboard resource counting objects up to 5.  Have students use manipulatives and count sets of objects with your guidance.  Explain that this last number you say when counting tells how many.  Repeat for each number up until 5.</w:t>
            </w:r>
          </w:p>
          <w:p w:rsidR="00937DCC" w:rsidRPr="00937DCC" w:rsidRDefault="00937DCC" w:rsidP="000F6797">
            <w:pPr>
              <w:rPr>
                <w:rFonts w:ascii="Arial Narrow" w:eastAsia="Times New Roman" w:hAnsi="Arial Narrow"/>
                <w:b/>
                <w:sz w:val="22"/>
                <w:szCs w:val="22"/>
                <w:u w:val="single"/>
              </w:rPr>
            </w:pPr>
          </w:p>
          <w:p w:rsidR="003128B8" w:rsidRPr="00937DCC" w:rsidRDefault="003128B8" w:rsidP="003128B8">
            <w:pPr>
              <w:numPr>
                <w:ilvl w:val="0"/>
                <w:numId w:val="2"/>
              </w:numPr>
              <w:rPr>
                <w:rFonts w:ascii="Arial Narrow" w:hAnsi="Arial Narrow"/>
                <w:bCs/>
                <w:sz w:val="22"/>
                <w:szCs w:val="22"/>
              </w:rPr>
            </w:pPr>
            <w:r w:rsidRPr="00937DCC">
              <w:rPr>
                <w:rFonts w:ascii="Arial Narrow" w:hAnsi="Arial Narrow"/>
                <w:bCs/>
                <w:sz w:val="22"/>
                <w:szCs w:val="22"/>
              </w:rPr>
              <w:t xml:space="preserve">Introduce the number 4 using </w:t>
            </w:r>
            <w:r w:rsidRPr="00937DCC">
              <w:rPr>
                <w:rFonts w:ascii="Arial Narrow" w:hAnsi="Arial Narrow"/>
                <w:bCs/>
                <w:i/>
                <w:sz w:val="22"/>
                <w:szCs w:val="22"/>
              </w:rPr>
              <w:t>Big Number Line Cards</w:t>
            </w:r>
            <w:r w:rsidRPr="00937DCC">
              <w:rPr>
                <w:rFonts w:ascii="Arial Narrow" w:hAnsi="Arial Narrow"/>
                <w:bCs/>
                <w:sz w:val="22"/>
                <w:szCs w:val="22"/>
              </w:rPr>
              <w:t>.  Ask students to count the dots aloud with you.</w:t>
            </w:r>
          </w:p>
          <w:p w:rsidR="003128B8" w:rsidRPr="00937DCC" w:rsidRDefault="003128B8" w:rsidP="003128B8">
            <w:pPr>
              <w:numPr>
                <w:ilvl w:val="0"/>
                <w:numId w:val="2"/>
              </w:numPr>
              <w:rPr>
                <w:rFonts w:ascii="Arial Narrow" w:hAnsi="Arial Narrow"/>
                <w:bCs/>
                <w:sz w:val="22"/>
                <w:szCs w:val="22"/>
              </w:rPr>
            </w:pPr>
            <w:r w:rsidRPr="00937DCC">
              <w:rPr>
                <w:rFonts w:ascii="Arial Narrow" w:hAnsi="Arial Narrow"/>
                <w:bCs/>
                <w:sz w:val="22"/>
                <w:szCs w:val="22"/>
              </w:rPr>
              <w:lastRenderedPageBreak/>
              <w:t>Add the 4 card to the class number line.  Practice pointing and counting aloud.</w:t>
            </w:r>
          </w:p>
          <w:p w:rsidR="003128B8" w:rsidRPr="00937DCC" w:rsidRDefault="003128B8" w:rsidP="003128B8">
            <w:pPr>
              <w:rPr>
                <w:rFonts w:ascii="Arial Narrow" w:hAnsi="Arial Narrow"/>
                <w:bCs/>
                <w:sz w:val="22"/>
                <w:szCs w:val="22"/>
              </w:rPr>
            </w:pPr>
          </w:p>
          <w:p w:rsidR="003128B8" w:rsidRPr="00937DCC" w:rsidRDefault="003128B8" w:rsidP="003128B8">
            <w:pPr>
              <w:rPr>
                <w:rFonts w:ascii="Arial Narrow" w:hAnsi="Arial Narrow"/>
                <w:b/>
                <w:bCs/>
                <w:sz w:val="22"/>
                <w:szCs w:val="22"/>
                <w:u w:val="single"/>
              </w:rPr>
            </w:pPr>
            <w:r w:rsidRPr="00937DCC">
              <w:rPr>
                <w:rFonts w:ascii="Arial Narrow" w:hAnsi="Arial Narrow"/>
                <w:b/>
                <w:bCs/>
                <w:sz w:val="22"/>
                <w:szCs w:val="22"/>
                <w:u w:val="single"/>
              </w:rPr>
              <w:t>Writing Number 4</w:t>
            </w:r>
          </w:p>
          <w:p w:rsidR="003128B8" w:rsidRPr="00937DCC" w:rsidRDefault="003128B8" w:rsidP="003128B8">
            <w:pPr>
              <w:pStyle w:val="ListParagraph"/>
              <w:numPr>
                <w:ilvl w:val="0"/>
                <w:numId w:val="3"/>
              </w:numPr>
              <w:contextualSpacing/>
              <w:rPr>
                <w:rFonts w:ascii="Arial Narrow" w:hAnsi="Arial Narrow"/>
                <w:bCs/>
                <w:sz w:val="22"/>
                <w:szCs w:val="22"/>
              </w:rPr>
            </w:pPr>
            <w:r w:rsidRPr="00937DCC">
              <w:rPr>
                <w:rFonts w:ascii="Arial Narrow" w:hAnsi="Arial Narrow"/>
                <w:bCs/>
                <w:sz w:val="22"/>
                <w:szCs w:val="22"/>
              </w:rPr>
              <w:t xml:space="preserve">Teach writing the number 4.  Model writing using all three lines and leaving a finger space between numbers. Follow this </w:t>
            </w:r>
            <w:hyperlink r:id="rId10" w:history="1">
              <w:r w:rsidRPr="00937DCC">
                <w:rPr>
                  <w:rStyle w:val="Hyperlink"/>
                  <w:rFonts w:ascii="Arial Narrow" w:hAnsi="Arial Narrow"/>
                  <w:bCs/>
                  <w:sz w:val="22"/>
                  <w:szCs w:val="22"/>
                </w:rPr>
                <w:t>link</w:t>
              </w:r>
            </w:hyperlink>
            <w:r w:rsidRPr="00937DCC">
              <w:rPr>
                <w:rFonts w:ascii="Arial Narrow" w:hAnsi="Arial Narrow"/>
                <w:bCs/>
                <w:sz w:val="22"/>
                <w:szCs w:val="22"/>
              </w:rPr>
              <w:t xml:space="preserve"> (</w:t>
            </w:r>
            <w:hyperlink r:id="rId11" w:history="1">
              <w:r w:rsidRPr="00937DCC">
                <w:rPr>
                  <w:rStyle w:val="Hyperlink"/>
                  <w:rFonts w:ascii="Arial Narrow" w:hAnsi="Arial Narrow"/>
                  <w:bCs/>
                  <w:sz w:val="22"/>
                  <w:szCs w:val="22"/>
                </w:rPr>
                <w:t>www.youtube.com/watch?v=SXym-UG3esY</w:t>
              </w:r>
            </w:hyperlink>
            <w:r w:rsidRPr="00937DCC">
              <w:rPr>
                <w:rFonts w:ascii="Arial Narrow" w:hAnsi="Arial Narrow"/>
                <w:bCs/>
                <w:sz w:val="22"/>
                <w:szCs w:val="22"/>
              </w:rPr>
              <w:t>) for a song/rhyme for all numerals.</w:t>
            </w:r>
          </w:p>
          <w:p w:rsidR="003128B8" w:rsidRPr="00937DCC" w:rsidRDefault="003128B8" w:rsidP="003128B8">
            <w:pPr>
              <w:pStyle w:val="ListParagraph"/>
              <w:numPr>
                <w:ilvl w:val="0"/>
                <w:numId w:val="3"/>
              </w:numPr>
              <w:contextualSpacing/>
              <w:rPr>
                <w:rFonts w:ascii="Arial Narrow" w:hAnsi="Arial Narrow"/>
                <w:bCs/>
                <w:sz w:val="22"/>
                <w:szCs w:val="22"/>
              </w:rPr>
            </w:pPr>
            <w:r w:rsidRPr="00937DCC">
              <w:rPr>
                <w:rFonts w:ascii="Arial Narrow" w:hAnsi="Arial Narrow"/>
                <w:bCs/>
                <w:sz w:val="22"/>
                <w:szCs w:val="22"/>
              </w:rPr>
              <w:t>Practice “writing” the number 4 by skywriting, walking in the shape of 4, writing on a friend’s back, or other gross motor/sensory methods.</w:t>
            </w:r>
          </w:p>
          <w:p w:rsidR="003128B8" w:rsidRPr="00937DCC" w:rsidRDefault="003128B8" w:rsidP="003128B8">
            <w:pPr>
              <w:jc w:val="center"/>
              <w:rPr>
                <w:rFonts w:ascii="Arial Narrow" w:hAnsi="Arial Narrow"/>
                <w:bCs/>
                <w:sz w:val="22"/>
                <w:szCs w:val="22"/>
              </w:rPr>
            </w:pPr>
          </w:p>
          <w:p w:rsidR="003128B8" w:rsidRPr="00937DCC" w:rsidRDefault="003128B8" w:rsidP="000F6797">
            <w:pPr>
              <w:rPr>
                <w:rFonts w:ascii="Arial Narrow" w:eastAsia="Times New Roman" w:hAnsi="Arial Narrow"/>
                <w:b/>
                <w:sz w:val="22"/>
                <w:szCs w:val="22"/>
                <w:u w:val="single"/>
              </w:rPr>
            </w:pPr>
          </w:p>
          <w:p w:rsidR="0001434E" w:rsidRPr="00937DCC" w:rsidRDefault="0001434E" w:rsidP="00937DCC">
            <w:pPr>
              <w:pStyle w:val="NoSpacing"/>
              <w:rPr>
                <w:rFonts w:ascii="Arial Narrow" w:hAnsi="Arial Narrow"/>
                <w:sz w:val="22"/>
                <w:szCs w:val="22"/>
              </w:rPr>
            </w:pPr>
          </w:p>
        </w:tc>
        <w:tc>
          <w:tcPr>
            <w:tcW w:w="4950" w:type="dxa"/>
            <w:gridSpan w:val="2"/>
            <w:shd w:val="clear" w:color="auto" w:fill="auto"/>
          </w:tcPr>
          <w:p w:rsidR="0001434E" w:rsidRPr="00937DCC" w:rsidRDefault="0001434E" w:rsidP="000F6797">
            <w:pPr>
              <w:pStyle w:val="NoSpacing"/>
              <w:rPr>
                <w:rFonts w:ascii="Arial Narrow" w:hAnsi="Arial Narrow"/>
                <w:b/>
                <w:sz w:val="22"/>
                <w:szCs w:val="22"/>
                <w:u w:val="single"/>
              </w:rPr>
            </w:pPr>
            <w:r w:rsidRPr="00937DCC">
              <w:rPr>
                <w:rFonts w:ascii="Arial Narrow" w:hAnsi="Arial Narrow"/>
                <w:b/>
                <w:sz w:val="22"/>
                <w:szCs w:val="22"/>
                <w:u w:val="single"/>
              </w:rPr>
              <w:lastRenderedPageBreak/>
              <w:t>Small Group</w:t>
            </w:r>
          </w:p>
          <w:p w:rsidR="003128B8" w:rsidRPr="00937DCC" w:rsidRDefault="003128B8" w:rsidP="003128B8">
            <w:pPr>
              <w:rPr>
                <w:rFonts w:ascii="Arial Narrow" w:hAnsi="Arial Narrow"/>
                <w:b/>
                <w:sz w:val="22"/>
                <w:szCs w:val="22"/>
                <w:u w:val="single"/>
              </w:rPr>
            </w:pPr>
            <w:r w:rsidRPr="00937DCC">
              <w:rPr>
                <w:rFonts w:ascii="Arial Narrow" w:hAnsi="Arial Narrow"/>
                <w:b/>
                <w:sz w:val="22"/>
                <w:szCs w:val="22"/>
                <w:u w:val="single"/>
              </w:rPr>
              <w:t>Counting Book</w:t>
            </w:r>
          </w:p>
          <w:p w:rsidR="003128B8" w:rsidRPr="00937DCC" w:rsidRDefault="003128B8" w:rsidP="003128B8">
            <w:pPr>
              <w:numPr>
                <w:ilvl w:val="0"/>
                <w:numId w:val="4"/>
              </w:numPr>
              <w:jc w:val="both"/>
              <w:rPr>
                <w:rFonts w:ascii="Arial Narrow" w:hAnsi="Arial Narrow"/>
                <w:bCs/>
                <w:sz w:val="22"/>
                <w:szCs w:val="22"/>
              </w:rPr>
            </w:pPr>
            <w:r w:rsidRPr="00937DCC">
              <w:rPr>
                <w:rFonts w:ascii="Arial Narrow" w:hAnsi="Arial Narrow"/>
                <w:bCs/>
                <w:sz w:val="22"/>
                <w:szCs w:val="22"/>
              </w:rPr>
              <w:t xml:space="preserve">Distribute </w:t>
            </w:r>
            <w:r w:rsidRPr="00937DCC">
              <w:rPr>
                <w:rFonts w:ascii="Arial Narrow" w:hAnsi="Arial Narrow"/>
                <w:bCs/>
                <w:i/>
                <w:sz w:val="22"/>
                <w:szCs w:val="22"/>
              </w:rPr>
              <w:t xml:space="preserve">My Counting Book </w:t>
            </w:r>
            <w:r w:rsidRPr="00937DCC">
              <w:rPr>
                <w:rFonts w:ascii="Arial Narrow" w:hAnsi="Arial Narrow"/>
                <w:bCs/>
                <w:sz w:val="22"/>
                <w:szCs w:val="22"/>
              </w:rPr>
              <w:t xml:space="preserve">and turn to page 4.  Draw students’ attention to the five </w:t>
            </w:r>
            <w:proofErr w:type="gramStart"/>
            <w:r w:rsidRPr="00937DCC">
              <w:rPr>
                <w:rFonts w:ascii="Arial Narrow" w:hAnsi="Arial Narrow"/>
                <w:bCs/>
                <w:sz w:val="22"/>
                <w:szCs w:val="22"/>
              </w:rPr>
              <w:t>frame</w:t>
            </w:r>
            <w:proofErr w:type="gramEnd"/>
            <w:r w:rsidRPr="00937DCC">
              <w:rPr>
                <w:rFonts w:ascii="Arial Narrow" w:hAnsi="Arial Narrow"/>
                <w:bCs/>
                <w:sz w:val="22"/>
                <w:szCs w:val="22"/>
              </w:rPr>
              <w:t xml:space="preserve"> and ask them to count the dots.  Tell them that this is number they will practice counting, writing, and drawing today.</w:t>
            </w:r>
          </w:p>
          <w:p w:rsidR="003128B8" w:rsidRPr="00937DCC" w:rsidRDefault="003128B8" w:rsidP="00D14B74">
            <w:pPr>
              <w:numPr>
                <w:ilvl w:val="0"/>
                <w:numId w:val="4"/>
              </w:numPr>
              <w:rPr>
                <w:rFonts w:ascii="Arial Narrow" w:hAnsi="Arial Narrow"/>
                <w:bCs/>
                <w:sz w:val="22"/>
                <w:szCs w:val="22"/>
              </w:rPr>
            </w:pPr>
            <w:r w:rsidRPr="00937DCC">
              <w:rPr>
                <w:rFonts w:ascii="Arial Narrow" w:hAnsi="Arial Narrow"/>
                <w:bCs/>
                <w:sz w:val="22"/>
                <w:szCs w:val="22"/>
              </w:rPr>
              <w:t>Model using the lines provided to practice writing the number 4.</w:t>
            </w:r>
            <w:r w:rsidR="00D14B74">
              <w:rPr>
                <w:rFonts w:ascii="Arial Narrow" w:hAnsi="Arial Narrow"/>
                <w:bCs/>
                <w:sz w:val="22"/>
                <w:szCs w:val="22"/>
              </w:rPr>
              <w:t xml:space="preserve"> </w:t>
            </w:r>
            <w:r w:rsidRPr="00937DCC">
              <w:rPr>
                <w:rFonts w:ascii="Arial Narrow" w:hAnsi="Arial Narrow"/>
                <w:bCs/>
                <w:sz w:val="22"/>
                <w:szCs w:val="22"/>
              </w:rPr>
              <w:t>Allow time for students to practice writing the number</w:t>
            </w:r>
            <w:r w:rsidR="00D14B74">
              <w:rPr>
                <w:rFonts w:ascii="Arial Narrow" w:hAnsi="Arial Narrow"/>
                <w:bCs/>
                <w:sz w:val="22"/>
                <w:szCs w:val="22"/>
              </w:rPr>
              <w:t xml:space="preserve"> </w:t>
            </w:r>
            <w:r w:rsidRPr="00937DCC">
              <w:rPr>
                <w:rFonts w:ascii="Arial Narrow" w:hAnsi="Arial Narrow"/>
                <w:bCs/>
                <w:sz w:val="22"/>
                <w:szCs w:val="22"/>
              </w:rPr>
              <w:t>4.</w:t>
            </w:r>
            <w:r w:rsidR="00D14B74">
              <w:rPr>
                <w:rFonts w:ascii="Arial Narrow" w:hAnsi="Arial Narrow"/>
                <w:bCs/>
                <w:sz w:val="22"/>
                <w:szCs w:val="22"/>
              </w:rPr>
              <w:t xml:space="preserve"> C</w:t>
            </w:r>
            <w:r w:rsidRPr="00937DCC">
              <w:rPr>
                <w:rFonts w:ascii="Arial Narrow" w:hAnsi="Arial Narrow"/>
                <w:bCs/>
                <w:sz w:val="22"/>
                <w:szCs w:val="22"/>
              </w:rPr>
              <w:t>irculate and provide support as needed.</w:t>
            </w:r>
          </w:p>
          <w:p w:rsidR="003128B8" w:rsidRPr="00937DCC" w:rsidRDefault="003128B8" w:rsidP="003128B8">
            <w:pPr>
              <w:numPr>
                <w:ilvl w:val="0"/>
                <w:numId w:val="4"/>
              </w:numPr>
              <w:jc w:val="both"/>
              <w:rPr>
                <w:rFonts w:ascii="Arial Narrow" w:hAnsi="Arial Narrow"/>
                <w:bCs/>
                <w:sz w:val="22"/>
                <w:szCs w:val="22"/>
              </w:rPr>
            </w:pPr>
            <w:r w:rsidRPr="00937DCC">
              <w:rPr>
                <w:rFonts w:ascii="Arial Narrow" w:hAnsi="Arial Narrow"/>
                <w:bCs/>
                <w:sz w:val="22"/>
                <w:szCs w:val="22"/>
              </w:rPr>
              <w:t xml:space="preserve">Model thinking of an idea for your scene of two. </w:t>
            </w:r>
            <w:r w:rsidRPr="00937DCC">
              <w:rPr>
                <w:rFonts w:ascii="Arial Narrow" w:hAnsi="Arial Narrow"/>
                <w:bCs/>
                <w:i/>
                <w:sz w:val="22"/>
                <w:szCs w:val="22"/>
              </w:rPr>
              <w:t xml:space="preserve">I can </w:t>
            </w:r>
            <w:r w:rsidRPr="00937DCC">
              <w:rPr>
                <w:rFonts w:ascii="Arial Narrow" w:hAnsi="Arial Narrow"/>
                <w:bCs/>
                <w:i/>
                <w:sz w:val="22"/>
                <w:szCs w:val="22"/>
              </w:rPr>
              <w:lastRenderedPageBreak/>
              <w:t>draw legs on a dog.  I can draw 4 ice cubes in a glass.  I can draw 4 kids on the bus.</w:t>
            </w:r>
            <w:r w:rsidRPr="00937DCC">
              <w:rPr>
                <w:rFonts w:ascii="Arial Narrow" w:hAnsi="Arial Narrow"/>
                <w:bCs/>
                <w:sz w:val="22"/>
                <w:szCs w:val="22"/>
              </w:rPr>
              <w:t xml:space="preserve">  Model quickly drawing your scene and then checking to make sure that your drawing shows a scene of four.  Ask students to share what they will draw with a partner, then allow time for students to draw (and color, if you wish) their scene in the box provided.  </w:t>
            </w:r>
          </w:p>
          <w:p w:rsidR="003128B8" w:rsidRPr="00937DCC" w:rsidRDefault="003128B8" w:rsidP="003128B8">
            <w:pPr>
              <w:numPr>
                <w:ilvl w:val="0"/>
                <w:numId w:val="4"/>
              </w:numPr>
              <w:jc w:val="both"/>
              <w:rPr>
                <w:rFonts w:ascii="Arial Narrow" w:hAnsi="Arial Narrow"/>
                <w:bCs/>
                <w:sz w:val="22"/>
                <w:szCs w:val="22"/>
              </w:rPr>
            </w:pPr>
            <w:r w:rsidRPr="00937DCC">
              <w:rPr>
                <w:rFonts w:ascii="Arial Narrow" w:hAnsi="Arial Narrow"/>
                <w:bCs/>
                <w:sz w:val="22"/>
                <w:szCs w:val="22"/>
              </w:rPr>
              <w:t>Model tracing and completing the sentence at the bottom, stretching out the word not given to hear all sounds.  At this point, focus only on sounding one word.  Students may write more complex sentences in time, if they are able.  Allow time for students to trace and complete their own sentences.</w:t>
            </w:r>
          </w:p>
          <w:p w:rsidR="003128B8" w:rsidRPr="00937DCC" w:rsidRDefault="003128B8" w:rsidP="003128B8">
            <w:pPr>
              <w:numPr>
                <w:ilvl w:val="0"/>
                <w:numId w:val="4"/>
              </w:numPr>
              <w:jc w:val="both"/>
              <w:rPr>
                <w:rFonts w:ascii="Arial Narrow" w:hAnsi="Arial Narrow"/>
                <w:bCs/>
                <w:sz w:val="22"/>
                <w:szCs w:val="22"/>
              </w:rPr>
            </w:pPr>
            <w:r w:rsidRPr="00937DCC">
              <w:rPr>
                <w:rFonts w:ascii="Arial Narrow" w:hAnsi="Arial Narrow"/>
                <w:bCs/>
                <w:sz w:val="22"/>
                <w:szCs w:val="22"/>
              </w:rPr>
              <w:t>Ask students to trade books with a partner so that partners can count and check each other’s work.</w:t>
            </w:r>
          </w:p>
          <w:p w:rsidR="003128B8" w:rsidRPr="00937DCC" w:rsidRDefault="003128B8" w:rsidP="003128B8">
            <w:pPr>
              <w:numPr>
                <w:ilvl w:val="0"/>
                <w:numId w:val="4"/>
              </w:numPr>
              <w:jc w:val="both"/>
              <w:rPr>
                <w:rFonts w:ascii="Arial Narrow" w:hAnsi="Arial Narrow"/>
                <w:bCs/>
                <w:sz w:val="22"/>
                <w:szCs w:val="22"/>
              </w:rPr>
            </w:pPr>
            <w:r w:rsidRPr="00937DCC">
              <w:rPr>
                <w:rFonts w:ascii="Arial Narrow" w:hAnsi="Arial Narrow"/>
                <w:bCs/>
                <w:sz w:val="22"/>
                <w:szCs w:val="22"/>
              </w:rPr>
              <w:t xml:space="preserve">Display your modeled </w:t>
            </w:r>
            <w:r w:rsidRPr="00937DCC">
              <w:rPr>
                <w:rFonts w:ascii="Arial Narrow" w:hAnsi="Arial Narrow"/>
                <w:bCs/>
                <w:i/>
                <w:sz w:val="22"/>
                <w:szCs w:val="22"/>
              </w:rPr>
              <w:t>My Counting Book</w:t>
            </w:r>
            <w:r w:rsidRPr="00937DCC">
              <w:rPr>
                <w:rFonts w:ascii="Arial Narrow" w:hAnsi="Arial Narrow"/>
                <w:bCs/>
                <w:sz w:val="22"/>
                <w:szCs w:val="22"/>
              </w:rPr>
              <w:t xml:space="preserve"> page above or below your </w:t>
            </w:r>
            <w:r w:rsidRPr="00937DCC">
              <w:rPr>
                <w:rFonts w:ascii="Arial Narrow" w:hAnsi="Arial Narrow"/>
                <w:bCs/>
                <w:i/>
                <w:sz w:val="22"/>
                <w:szCs w:val="22"/>
              </w:rPr>
              <w:t>Big Number Line Card</w:t>
            </w:r>
            <w:r w:rsidRPr="00937DCC">
              <w:rPr>
                <w:rFonts w:ascii="Arial Narrow" w:hAnsi="Arial Narrow"/>
                <w:bCs/>
                <w:sz w:val="22"/>
                <w:szCs w:val="22"/>
              </w:rPr>
              <w:t>.</w:t>
            </w:r>
          </w:p>
          <w:p w:rsidR="003A5132" w:rsidRPr="003A5132" w:rsidRDefault="003A5132" w:rsidP="00937DCC">
            <w:pPr>
              <w:pStyle w:val="NoSpacing"/>
              <w:rPr>
                <w:rFonts w:ascii="Arial Narrow" w:hAnsi="Arial Narrow"/>
                <w:szCs w:val="24"/>
              </w:rPr>
            </w:pPr>
          </w:p>
        </w:tc>
        <w:tc>
          <w:tcPr>
            <w:tcW w:w="3500" w:type="dxa"/>
            <w:shd w:val="clear" w:color="auto" w:fill="auto"/>
          </w:tcPr>
          <w:tbl>
            <w:tblPr>
              <w:tblStyle w:val="TableGrid"/>
              <w:tblpPr w:leftFromText="180" w:rightFromText="180" w:vertAnchor="text" w:horzAnchor="margin" w:tblpXSpec="right" w:tblpY="264"/>
              <w:tblOverlap w:val="never"/>
              <w:tblW w:w="0" w:type="auto"/>
              <w:tblLayout w:type="fixed"/>
              <w:tblLook w:val="04A0" w:firstRow="1" w:lastRow="0" w:firstColumn="1" w:lastColumn="0" w:noHBand="0" w:noVBand="1"/>
            </w:tblPr>
            <w:tblGrid>
              <w:gridCol w:w="892"/>
              <w:gridCol w:w="892"/>
            </w:tblGrid>
            <w:tr w:rsidR="00937DCC" w:rsidTr="00937DCC">
              <w:trPr>
                <w:trHeight w:val="482"/>
              </w:trPr>
              <w:tc>
                <w:tcPr>
                  <w:tcW w:w="892" w:type="dxa"/>
                </w:tcPr>
                <w:p w:rsidR="00937DCC" w:rsidRDefault="00937DCC" w:rsidP="00937DCC">
                  <w:pPr>
                    <w:pStyle w:val="NoSpacing"/>
                    <w:ind w:left="720"/>
                    <w:rPr>
                      <w:rFonts w:ascii="Arial Narrow" w:hAnsi="Arial Narrow"/>
                      <w:szCs w:val="24"/>
                    </w:rPr>
                  </w:pPr>
                  <w:r>
                    <w:rPr>
                      <w:rFonts w:ascii="Arial Narrow" w:hAnsi="Arial Narrow"/>
                      <w:noProof/>
                      <w:szCs w:val="24"/>
                    </w:rPr>
                    <w:lastRenderedPageBreak/>
                    <mc:AlternateContent>
                      <mc:Choice Requires="wps">
                        <w:drawing>
                          <wp:anchor distT="0" distB="0" distL="114300" distR="114300" simplePos="0" relativeHeight="251659264" behindDoc="0" locked="0" layoutInCell="1" allowOverlap="1" wp14:anchorId="265D632D" wp14:editId="67B2714A">
                            <wp:simplePos x="0" y="0"/>
                            <wp:positionH relativeFrom="column">
                              <wp:posOffset>40640</wp:posOffset>
                            </wp:positionH>
                            <wp:positionV relativeFrom="paragraph">
                              <wp:posOffset>102235</wp:posOffset>
                            </wp:positionV>
                            <wp:extent cx="95250" cy="104775"/>
                            <wp:effectExtent l="0" t="0" r="19050" b="28575"/>
                            <wp:wrapNone/>
                            <wp:docPr id="1" name="Oval 1"/>
                            <wp:cNvGraphicFramePr/>
                            <a:graphic xmlns:a="http://schemas.openxmlformats.org/drawingml/2006/main">
                              <a:graphicData uri="http://schemas.microsoft.com/office/word/2010/wordprocessingShape">
                                <wps:wsp>
                                  <wps:cNvSpPr/>
                                  <wps:spPr>
                                    <a:xfrm>
                                      <a:off x="0" y="0"/>
                                      <a:ext cx="95250" cy="1047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3.2pt;margin-top:8.05pt;width:7.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" fillcolor="#4f81bd [3204]" strokecolor="#243f60 [1604]" strokeweight="2pt"/>
                        </w:pict>
                      </mc:Fallback>
                    </mc:AlternateContent>
                  </w:r>
                  <w:r>
                    <w:rPr>
                      <w:rFonts w:ascii="Arial Narrow" w:hAnsi="Arial Narrow"/>
                      <w:szCs w:val="24"/>
                    </w:rPr>
                    <w:t>11</w:t>
                  </w:r>
                </w:p>
              </w:tc>
              <w:tc>
                <w:tcPr>
                  <w:tcW w:w="892" w:type="dxa"/>
                </w:tcPr>
                <w:p w:rsidR="00937DCC" w:rsidRDefault="00937DCC" w:rsidP="00937DCC">
                  <w:pPr>
                    <w:pStyle w:val="NoSpacing"/>
                    <w:rPr>
                      <w:rFonts w:ascii="Arial Narrow" w:hAnsi="Arial Narrow"/>
                      <w:szCs w:val="24"/>
                    </w:rPr>
                  </w:pPr>
                  <w:r>
                    <w:rPr>
                      <w:rFonts w:ascii="Arial Narrow" w:hAnsi="Arial Narrow"/>
                      <w:noProof/>
                      <w:szCs w:val="24"/>
                    </w:rPr>
                    <mc:AlternateContent>
                      <mc:Choice Requires="wps">
                        <w:drawing>
                          <wp:anchor distT="0" distB="0" distL="114300" distR="114300" simplePos="0" relativeHeight="251661312" behindDoc="0" locked="0" layoutInCell="1" allowOverlap="1" wp14:anchorId="43B109B6" wp14:editId="79CE5F2F">
                            <wp:simplePos x="0" y="0"/>
                            <wp:positionH relativeFrom="column">
                              <wp:posOffset>212724</wp:posOffset>
                            </wp:positionH>
                            <wp:positionV relativeFrom="paragraph">
                              <wp:posOffset>102235</wp:posOffset>
                            </wp:positionV>
                            <wp:extent cx="102235" cy="104775"/>
                            <wp:effectExtent l="0" t="0" r="12065" b="28575"/>
                            <wp:wrapNone/>
                            <wp:docPr id="3" name="Flowchart: Connector 3"/>
                            <wp:cNvGraphicFramePr/>
                            <a:graphic xmlns:a="http://schemas.openxmlformats.org/drawingml/2006/main">
                              <a:graphicData uri="http://schemas.microsoft.com/office/word/2010/wordprocessingShape">
                                <wps:wsp>
                                  <wps:cNvSpPr/>
                                  <wps:spPr>
                                    <a:xfrm flipH="1">
                                      <a:off x="0" y="0"/>
                                      <a:ext cx="102235" cy="104775"/>
                                    </a:xfrm>
                                    <a:prstGeom prst="flowChartConnector">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3" o:spid="_x0000_s1026" type="#_x0000_t120" style="position:absolute;margin-left:16.75pt;margin-top:8.05pt;width:8.05pt;height:8.2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" fillcolor="#4f81bd" strokecolor="#385d8a" strokeweight="2pt"/>
                        </w:pict>
                      </mc:Fallback>
                    </mc:AlternateContent>
                  </w:r>
                  <w:r>
                    <w:rPr>
                      <w:rFonts w:ascii="Arial Narrow" w:hAnsi="Arial Narrow"/>
                      <w:noProof/>
                      <w:szCs w:val="24"/>
                    </w:rPr>
                    <mc:AlternateContent>
                      <mc:Choice Requires="wps">
                        <w:drawing>
                          <wp:anchor distT="0" distB="0" distL="114300" distR="114300" simplePos="0" relativeHeight="251660288" behindDoc="0" locked="0" layoutInCell="1" allowOverlap="1" wp14:anchorId="7D2686A1" wp14:editId="4A07D8BB">
                            <wp:simplePos x="0" y="0"/>
                            <wp:positionH relativeFrom="column">
                              <wp:posOffset>22225</wp:posOffset>
                            </wp:positionH>
                            <wp:positionV relativeFrom="paragraph">
                              <wp:posOffset>102235</wp:posOffset>
                            </wp:positionV>
                            <wp:extent cx="95250" cy="104775"/>
                            <wp:effectExtent l="0" t="0" r="19050" b="28575"/>
                            <wp:wrapNone/>
                            <wp:docPr id="2" name="Flowchart: Connector 2"/>
                            <wp:cNvGraphicFramePr/>
                            <a:graphic xmlns:a="http://schemas.openxmlformats.org/drawingml/2006/main">
                              <a:graphicData uri="http://schemas.microsoft.com/office/word/2010/wordprocessingShape">
                                <wps:wsp>
                                  <wps:cNvSpPr/>
                                  <wps:spPr>
                                    <a:xfrm flipV="1">
                                      <a:off x="0" y="0"/>
                                      <a:ext cx="95250" cy="10477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2" o:spid="_x0000_s1026" type="#_x0000_t120" style="position:absolute;margin-left:1.75pt;margin-top:8.05pt;width:7.5pt;height:8.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" fillcolor="#4f81bd [3204]" strokecolor="#243f60 [1604]" strokeweight="2pt"/>
                        </w:pict>
                      </mc:Fallback>
                    </mc:AlternateContent>
                  </w:r>
                </w:p>
              </w:tc>
            </w:tr>
            <w:tr w:rsidR="00937DCC" w:rsidTr="00937DCC">
              <w:trPr>
                <w:trHeight w:val="432"/>
              </w:trPr>
              <w:tc>
                <w:tcPr>
                  <w:tcW w:w="892" w:type="dxa"/>
                </w:tcPr>
                <w:p w:rsidR="00937DCC" w:rsidRDefault="00937DCC" w:rsidP="00937DCC">
                  <w:pPr>
                    <w:pStyle w:val="NoSpacing"/>
                    <w:rPr>
                      <w:rFonts w:ascii="Arial Narrow" w:hAnsi="Arial Narrow"/>
                      <w:szCs w:val="24"/>
                    </w:rPr>
                  </w:pPr>
                </w:p>
              </w:tc>
              <w:tc>
                <w:tcPr>
                  <w:tcW w:w="892" w:type="dxa"/>
                </w:tcPr>
                <w:p w:rsidR="00937DCC" w:rsidRDefault="00937DCC" w:rsidP="00937DCC">
                  <w:pPr>
                    <w:pStyle w:val="NoSpacing"/>
                    <w:rPr>
                      <w:rFonts w:ascii="Arial Narrow" w:hAnsi="Arial Narrow"/>
                      <w:szCs w:val="24"/>
                    </w:rPr>
                  </w:pPr>
                </w:p>
              </w:tc>
            </w:tr>
          </w:tbl>
          <w:p w:rsidR="0001434E" w:rsidRDefault="0001434E" w:rsidP="000F6797">
            <w:pPr>
              <w:rPr>
                <w:rFonts w:ascii="Arial Narrow" w:hAnsi="Arial Narrow"/>
                <w:b/>
                <w:sz w:val="22"/>
                <w:szCs w:val="22"/>
                <w:u w:val="single"/>
              </w:rPr>
            </w:pPr>
            <w:r>
              <w:rPr>
                <w:rFonts w:ascii="Arial Narrow" w:hAnsi="Arial Narrow"/>
                <w:b/>
                <w:sz w:val="22"/>
                <w:szCs w:val="22"/>
                <w:u w:val="single"/>
              </w:rPr>
              <w:t>Independent  Work</w:t>
            </w:r>
          </w:p>
          <w:p w:rsidR="00937DCC" w:rsidRPr="003A5132" w:rsidRDefault="00937DCC" w:rsidP="00937DCC">
            <w:pPr>
              <w:pStyle w:val="NoSpacing"/>
              <w:rPr>
                <w:rFonts w:ascii="Arial Narrow" w:hAnsi="Arial Narrow"/>
                <w:szCs w:val="24"/>
              </w:rPr>
            </w:pPr>
            <w:r>
              <w:rPr>
                <w:rFonts w:ascii="Arial Narrow" w:hAnsi="Arial Narrow"/>
                <w:szCs w:val="24"/>
              </w:rPr>
              <w:t xml:space="preserve">Make a window pane organizers (sheet folder into four parts) to show each set of objects from 1– 4 – Using bingo daubers or sticky dots </w:t>
            </w:r>
          </w:p>
          <w:p w:rsidR="00937DCC" w:rsidRPr="00F82288" w:rsidRDefault="00937DCC" w:rsidP="000F6797">
            <w:pPr>
              <w:rPr>
                <w:rFonts w:ascii="Arial Narrow" w:hAnsi="Arial Narrow"/>
                <w:b/>
                <w:sz w:val="22"/>
                <w:szCs w:val="22"/>
                <w:u w:val="single"/>
              </w:rPr>
            </w:pPr>
          </w:p>
        </w:tc>
      </w:tr>
      <w:tr w:rsidR="0001434E" w:rsidRPr="0009722B" w:rsidTr="00D14B74">
        <w:trPr>
          <w:trHeight w:val="800"/>
        </w:trPr>
        <w:tc>
          <w:tcPr>
            <w:tcW w:w="2340" w:type="dxa"/>
            <w:shd w:val="clear" w:color="auto" w:fill="auto"/>
          </w:tcPr>
          <w:p w:rsidR="0001434E" w:rsidRPr="00F764F8" w:rsidRDefault="0001434E" w:rsidP="000F6797">
            <w:pPr>
              <w:jc w:val="center"/>
              <w:rPr>
                <w:rFonts w:ascii="Arial Narrow" w:hAnsi="Arial Narrow"/>
                <w:b/>
                <w:szCs w:val="24"/>
              </w:rPr>
            </w:pPr>
            <w:r w:rsidRPr="00F764F8">
              <w:rPr>
                <w:rFonts w:ascii="Arial Narrow" w:hAnsi="Arial Narrow"/>
                <w:b/>
                <w:szCs w:val="24"/>
              </w:rPr>
              <w:lastRenderedPageBreak/>
              <w:t>Tuesday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Pr="00F764F8" w:rsidRDefault="0001434E" w:rsidP="000F6797">
            <w:pPr>
              <w:rPr>
                <w:rFonts w:ascii="Arial Narrow" w:hAnsi="Arial Narrow"/>
                <w:b/>
                <w:szCs w:val="24"/>
              </w:rPr>
            </w:pPr>
          </w:p>
        </w:tc>
        <w:tc>
          <w:tcPr>
            <w:tcW w:w="4410" w:type="dxa"/>
            <w:gridSpan w:val="2"/>
            <w:shd w:val="clear" w:color="auto" w:fill="auto"/>
          </w:tcPr>
          <w:p w:rsidR="0001434E"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D55FD5" w:rsidRPr="00D55FD5" w:rsidRDefault="00D55FD5" w:rsidP="00D55FD5">
            <w:pPr>
              <w:rPr>
                <w:rFonts w:ascii="Arial Narrow" w:eastAsia="Times New Roman" w:hAnsi="Arial Narrow"/>
                <w:szCs w:val="24"/>
              </w:rPr>
            </w:pPr>
            <w:r w:rsidRPr="00937DCC">
              <w:rPr>
                <w:rFonts w:ascii="Arial Narrow" w:hAnsi="Arial Narrow"/>
                <w:bCs/>
                <w:sz w:val="22"/>
                <w:szCs w:val="22"/>
              </w:rPr>
              <w:t xml:space="preserve">Introduce the number </w:t>
            </w:r>
            <w:r>
              <w:rPr>
                <w:rFonts w:ascii="Arial Narrow" w:hAnsi="Arial Narrow"/>
                <w:bCs/>
                <w:sz w:val="22"/>
                <w:szCs w:val="22"/>
              </w:rPr>
              <w:t>5</w:t>
            </w:r>
            <w:r w:rsidRPr="00937DCC">
              <w:rPr>
                <w:rFonts w:ascii="Arial Narrow" w:hAnsi="Arial Narrow"/>
                <w:bCs/>
                <w:sz w:val="22"/>
                <w:szCs w:val="22"/>
              </w:rPr>
              <w:t xml:space="preserve"> using </w:t>
            </w:r>
            <w:r w:rsidRPr="00937DCC">
              <w:rPr>
                <w:rFonts w:ascii="Arial Narrow" w:hAnsi="Arial Narrow"/>
                <w:bCs/>
                <w:i/>
                <w:sz w:val="22"/>
                <w:szCs w:val="22"/>
              </w:rPr>
              <w:t>Big Number Line Cards</w:t>
            </w:r>
            <w:r w:rsidRPr="00937DCC">
              <w:rPr>
                <w:rFonts w:ascii="Arial Narrow" w:hAnsi="Arial Narrow"/>
                <w:bCs/>
                <w:sz w:val="22"/>
                <w:szCs w:val="22"/>
              </w:rPr>
              <w:t>.  Ask students to count the dots aloud with you.</w:t>
            </w:r>
          </w:p>
          <w:p w:rsidR="00D55FD5" w:rsidRPr="00937DCC" w:rsidRDefault="00D55FD5" w:rsidP="00D55FD5">
            <w:pPr>
              <w:rPr>
                <w:rFonts w:ascii="Arial Narrow" w:hAnsi="Arial Narrow"/>
                <w:bCs/>
                <w:sz w:val="22"/>
                <w:szCs w:val="22"/>
              </w:rPr>
            </w:pPr>
            <w:r>
              <w:rPr>
                <w:rFonts w:ascii="Arial Narrow" w:hAnsi="Arial Narrow"/>
                <w:bCs/>
                <w:sz w:val="22"/>
                <w:szCs w:val="22"/>
              </w:rPr>
              <w:t>Add the 5</w:t>
            </w:r>
            <w:r w:rsidRPr="00937DCC">
              <w:rPr>
                <w:rFonts w:ascii="Arial Narrow" w:hAnsi="Arial Narrow"/>
                <w:bCs/>
                <w:sz w:val="22"/>
                <w:szCs w:val="22"/>
              </w:rPr>
              <w:t xml:space="preserve"> card to the class number line.  Practice pointing and counting aloud.</w:t>
            </w:r>
          </w:p>
          <w:p w:rsidR="00D55FD5" w:rsidRPr="00937DCC" w:rsidRDefault="00D55FD5" w:rsidP="00D55FD5">
            <w:pPr>
              <w:rPr>
                <w:rFonts w:ascii="Arial Narrow" w:hAnsi="Arial Narrow"/>
                <w:bCs/>
                <w:sz w:val="22"/>
                <w:szCs w:val="22"/>
              </w:rPr>
            </w:pPr>
          </w:p>
          <w:p w:rsidR="00D55FD5" w:rsidRPr="00937DCC" w:rsidRDefault="00D55FD5" w:rsidP="00D55FD5">
            <w:pPr>
              <w:rPr>
                <w:rFonts w:ascii="Arial Narrow" w:hAnsi="Arial Narrow"/>
                <w:b/>
                <w:bCs/>
                <w:sz w:val="22"/>
                <w:szCs w:val="22"/>
                <w:u w:val="single"/>
              </w:rPr>
            </w:pPr>
            <w:r w:rsidRPr="00937DCC">
              <w:rPr>
                <w:rFonts w:ascii="Arial Narrow" w:hAnsi="Arial Narrow"/>
                <w:b/>
                <w:bCs/>
                <w:sz w:val="22"/>
                <w:szCs w:val="22"/>
                <w:u w:val="single"/>
              </w:rPr>
              <w:t xml:space="preserve">Writing Number </w:t>
            </w:r>
            <w:r>
              <w:rPr>
                <w:rFonts w:ascii="Arial Narrow" w:hAnsi="Arial Narrow"/>
                <w:b/>
                <w:bCs/>
                <w:sz w:val="22"/>
                <w:szCs w:val="22"/>
                <w:u w:val="single"/>
              </w:rPr>
              <w:t>5</w:t>
            </w:r>
          </w:p>
          <w:p w:rsidR="00D55FD5" w:rsidRPr="00654842" w:rsidRDefault="00D55FD5" w:rsidP="00654842">
            <w:pPr>
              <w:pStyle w:val="ListParagraph"/>
              <w:numPr>
                <w:ilvl w:val="0"/>
                <w:numId w:val="9"/>
              </w:numPr>
              <w:contextualSpacing/>
              <w:rPr>
                <w:rFonts w:ascii="Arial Narrow" w:hAnsi="Arial Narrow"/>
                <w:bCs/>
                <w:sz w:val="22"/>
                <w:szCs w:val="22"/>
              </w:rPr>
            </w:pPr>
            <w:r w:rsidRPr="00654842">
              <w:rPr>
                <w:rFonts w:ascii="Arial Narrow" w:hAnsi="Arial Narrow"/>
                <w:bCs/>
                <w:sz w:val="22"/>
                <w:szCs w:val="22"/>
              </w:rPr>
              <w:t xml:space="preserve">Teach writing the number 5.  Model writing using all three lines and leaving a finger space between numbers. Follow this </w:t>
            </w:r>
            <w:hyperlink r:id="rId12" w:history="1">
              <w:r w:rsidRPr="00654842">
                <w:rPr>
                  <w:rStyle w:val="Hyperlink"/>
                  <w:rFonts w:ascii="Arial Narrow" w:hAnsi="Arial Narrow"/>
                  <w:bCs/>
                  <w:sz w:val="22"/>
                  <w:szCs w:val="22"/>
                </w:rPr>
                <w:t>link</w:t>
              </w:r>
            </w:hyperlink>
            <w:r w:rsidRPr="00654842">
              <w:rPr>
                <w:rFonts w:ascii="Arial Narrow" w:hAnsi="Arial Narrow"/>
                <w:bCs/>
                <w:sz w:val="22"/>
                <w:szCs w:val="22"/>
              </w:rPr>
              <w:t xml:space="preserve"> (</w:t>
            </w:r>
            <w:hyperlink r:id="rId13" w:history="1">
              <w:r w:rsidRPr="00654842">
                <w:rPr>
                  <w:rStyle w:val="Hyperlink"/>
                  <w:rFonts w:ascii="Arial Narrow" w:hAnsi="Arial Narrow"/>
                  <w:bCs/>
                  <w:sz w:val="22"/>
                  <w:szCs w:val="22"/>
                </w:rPr>
                <w:t>www.youtube.com/watch?v=SXym-UG3esY</w:t>
              </w:r>
            </w:hyperlink>
            <w:r w:rsidRPr="00654842">
              <w:rPr>
                <w:rFonts w:ascii="Arial Narrow" w:hAnsi="Arial Narrow"/>
                <w:bCs/>
                <w:sz w:val="22"/>
                <w:szCs w:val="22"/>
              </w:rPr>
              <w:t>) for a song/rhyme for all numerals.</w:t>
            </w:r>
          </w:p>
          <w:p w:rsidR="0001434E" w:rsidRPr="00D14B74" w:rsidRDefault="00D55FD5" w:rsidP="00DF31F5">
            <w:pPr>
              <w:pStyle w:val="ListParagraph"/>
              <w:numPr>
                <w:ilvl w:val="0"/>
                <w:numId w:val="9"/>
              </w:numPr>
              <w:contextualSpacing/>
              <w:rPr>
                <w:rFonts w:ascii="Arial Narrow" w:hAnsi="Arial Narrow"/>
                <w:bCs/>
                <w:sz w:val="22"/>
                <w:szCs w:val="22"/>
              </w:rPr>
            </w:pPr>
            <w:r w:rsidRPr="00654842">
              <w:rPr>
                <w:rFonts w:ascii="Arial Narrow" w:hAnsi="Arial Narrow"/>
                <w:bCs/>
                <w:sz w:val="22"/>
                <w:szCs w:val="22"/>
              </w:rPr>
              <w:t>Practice “writing” the number 5 by skywriting, walking in the shape of 5, writing on a friend’s back, or other gross motor/sensory methods.</w:t>
            </w:r>
          </w:p>
        </w:tc>
        <w:tc>
          <w:tcPr>
            <w:tcW w:w="4950" w:type="dxa"/>
            <w:gridSpan w:val="2"/>
            <w:shd w:val="clear" w:color="auto" w:fill="auto"/>
          </w:tcPr>
          <w:p w:rsidR="00DF31F5" w:rsidRDefault="0001434E" w:rsidP="000F6797">
            <w:pPr>
              <w:pStyle w:val="NoSpacing"/>
              <w:rPr>
                <w:rFonts w:ascii="Arial Narrow" w:hAnsi="Arial Narrow"/>
                <w:szCs w:val="24"/>
              </w:rPr>
            </w:pPr>
            <w:r w:rsidRPr="00F82288">
              <w:rPr>
                <w:rFonts w:ascii="Arial Narrow" w:hAnsi="Arial Narrow"/>
                <w:b/>
                <w:szCs w:val="24"/>
                <w:u w:val="single"/>
              </w:rPr>
              <w:t>Small Group</w:t>
            </w:r>
          </w:p>
          <w:p w:rsidR="00D55FD5" w:rsidRPr="00937DCC" w:rsidRDefault="00D55FD5" w:rsidP="00D55FD5">
            <w:pPr>
              <w:rPr>
                <w:rFonts w:ascii="Arial Narrow" w:hAnsi="Arial Narrow"/>
                <w:b/>
                <w:sz w:val="22"/>
                <w:szCs w:val="22"/>
                <w:u w:val="single"/>
              </w:rPr>
            </w:pPr>
            <w:r w:rsidRPr="00937DCC">
              <w:rPr>
                <w:rFonts w:ascii="Arial Narrow" w:hAnsi="Arial Narrow"/>
                <w:b/>
                <w:sz w:val="22"/>
                <w:szCs w:val="22"/>
                <w:u w:val="single"/>
              </w:rPr>
              <w:t>Counting Book</w:t>
            </w:r>
          </w:p>
          <w:p w:rsidR="00D55FD5" w:rsidRPr="00D55FD5" w:rsidRDefault="00D55FD5" w:rsidP="00D55FD5">
            <w:pPr>
              <w:pStyle w:val="ListParagraph"/>
              <w:numPr>
                <w:ilvl w:val="0"/>
                <w:numId w:val="7"/>
              </w:numPr>
              <w:jc w:val="both"/>
              <w:rPr>
                <w:rFonts w:ascii="Arial Narrow" w:hAnsi="Arial Narrow"/>
                <w:bCs/>
                <w:sz w:val="22"/>
                <w:szCs w:val="22"/>
              </w:rPr>
            </w:pPr>
            <w:r w:rsidRPr="00D55FD5">
              <w:rPr>
                <w:rFonts w:ascii="Arial Narrow" w:hAnsi="Arial Narrow"/>
                <w:bCs/>
                <w:sz w:val="22"/>
                <w:szCs w:val="22"/>
              </w:rPr>
              <w:t xml:space="preserve">Distribute </w:t>
            </w:r>
            <w:r w:rsidRPr="00D55FD5">
              <w:rPr>
                <w:rFonts w:ascii="Arial Narrow" w:hAnsi="Arial Narrow"/>
                <w:bCs/>
                <w:i/>
                <w:sz w:val="22"/>
                <w:szCs w:val="22"/>
              </w:rPr>
              <w:t xml:space="preserve">My Counting Book </w:t>
            </w:r>
            <w:r w:rsidRPr="00D55FD5">
              <w:rPr>
                <w:rFonts w:ascii="Arial Narrow" w:hAnsi="Arial Narrow"/>
                <w:bCs/>
                <w:sz w:val="22"/>
                <w:szCs w:val="22"/>
              </w:rPr>
              <w:t xml:space="preserve">and turn to page 5.  Draw students’ attention to the five </w:t>
            </w:r>
            <w:proofErr w:type="gramStart"/>
            <w:r w:rsidRPr="00D55FD5">
              <w:rPr>
                <w:rFonts w:ascii="Arial Narrow" w:hAnsi="Arial Narrow"/>
                <w:bCs/>
                <w:sz w:val="22"/>
                <w:szCs w:val="22"/>
              </w:rPr>
              <w:t>frame</w:t>
            </w:r>
            <w:proofErr w:type="gramEnd"/>
            <w:r w:rsidRPr="00D55FD5">
              <w:rPr>
                <w:rFonts w:ascii="Arial Narrow" w:hAnsi="Arial Narrow"/>
                <w:bCs/>
                <w:sz w:val="22"/>
                <w:szCs w:val="22"/>
              </w:rPr>
              <w:t xml:space="preserve"> and ask them to count the dots.  Tell them that this is number they will practice counting, writing, and drawing today.</w:t>
            </w:r>
          </w:p>
          <w:p w:rsidR="00D55FD5" w:rsidRPr="00D55FD5" w:rsidRDefault="00D55FD5" w:rsidP="00D14B74">
            <w:pPr>
              <w:pStyle w:val="ListParagraph"/>
              <w:numPr>
                <w:ilvl w:val="0"/>
                <w:numId w:val="7"/>
              </w:numPr>
              <w:rPr>
                <w:rFonts w:ascii="Arial Narrow" w:hAnsi="Arial Narrow"/>
                <w:bCs/>
                <w:sz w:val="22"/>
                <w:szCs w:val="22"/>
              </w:rPr>
            </w:pPr>
            <w:r w:rsidRPr="00D55FD5">
              <w:rPr>
                <w:rFonts w:ascii="Arial Narrow" w:hAnsi="Arial Narrow"/>
                <w:bCs/>
                <w:sz w:val="22"/>
                <w:szCs w:val="22"/>
              </w:rPr>
              <w:t>Model using the lines provided to practice writing the number 5.  Allow time for students to practice writing the number 5.Circulate and provide support as needed.</w:t>
            </w:r>
          </w:p>
          <w:p w:rsidR="00D55FD5" w:rsidRPr="00937DCC" w:rsidRDefault="00D55FD5" w:rsidP="00D55FD5">
            <w:pPr>
              <w:numPr>
                <w:ilvl w:val="0"/>
                <w:numId w:val="7"/>
              </w:numPr>
              <w:jc w:val="both"/>
              <w:rPr>
                <w:rFonts w:ascii="Arial Narrow" w:hAnsi="Arial Narrow"/>
                <w:bCs/>
                <w:sz w:val="22"/>
                <w:szCs w:val="22"/>
              </w:rPr>
            </w:pPr>
            <w:r w:rsidRPr="00937DCC">
              <w:rPr>
                <w:rFonts w:ascii="Arial Narrow" w:hAnsi="Arial Narrow"/>
                <w:bCs/>
                <w:sz w:val="22"/>
                <w:szCs w:val="22"/>
              </w:rPr>
              <w:t>Model thinking of an idea for your scene of</w:t>
            </w:r>
            <w:r>
              <w:rPr>
                <w:rFonts w:ascii="Arial Narrow" w:hAnsi="Arial Narrow"/>
                <w:bCs/>
                <w:sz w:val="22"/>
                <w:szCs w:val="22"/>
              </w:rPr>
              <w:t xml:space="preserve"> five</w:t>
            </w:r>
            <w:r w:rsidRPr="00937DCC">
              <w:rPr>
                <w:rFonts w:ascii="Arial Narrow" w:hAnsi="Arial Narrow"/>
                <w:bCs/>
                <w:sz w:val="22"/>
                <w:szCs w:val="22"/>
              </w:rPr>
              <w:t>.</w:t>
            </w:r>
            <w:r>
              <w:rPr>
                <w:rFonts w:ascii="Arial Narrow" w:hAnsi="Arial Narrow"/>
                <w:bCs/>
                <w:sz w:val="22"/>
                <w:szCs w:val="22"/>
              </w:rPr>
              <w:t xml:space="preserve">  Five fingers.</w:t>
            </w:r>
            <w:r w:rsidRPr="00937DCC">
              <w:rPr>
                <w:rFonts w:ascii="Arial Narrow" w:hAnsi="Arial Narrow"/>
                <w:bCs/>
                <w:sz w:val="22"/>
                <w:szCs w:val="22"/>
              </w:rPr>
              <w:t xml:space="preserve">  Model quickly drawing your scene and then checking to make sure that your drawing shows a scene of </w:t>
            </w:r>
            <w:r w:rsidR="00654842">
              <w:rPr>
                <w:rFonts w:ascii="Arial Narrow" w:hAnsi="Arial Narrow"/>
                <w:bCs/>
                <w:sz w:val="22"/>
                <w:szCs w:val="22"/>
              </w:rPr>
              <w:t>five</w:t>
            </w:r>
            <w:r w:rsidRPr="00937DCC">
              <w:rPr>
                <w:rFonts w:ascii="Arial Narrow" w:hAnsi="Arial Narrow"/>
                <w:bCs/>
                <w:sz w:val="22"/>
                <w:szCs w:val="22"/>
              </w:rPr>
              <w:t xml:space="preserve">.  Ask students to share what they will draw with a partner, then allow time for students to draw (and color, if you wish) their scene in the box provided.  </w:t>
            </w:r>
          </w:p>
          <w:p w:rsidR="00D55FD5" w:rsidRPr="00937DCC" w:rsidRDefault="00D55FD5" w:rsidP="00D55FD5">
            <w:pPr>
              <w:numPr>
                <w:ilvl w:val="0"/>
                <w:numId w:val="7"/>
              </w:numPr>
              <w:jc w:val="both"/>
              <w:rPr>
                <w:rFonts w:ascii="Arial Narrow" w:hAnsi="Arial Narrow"/>
                <w:bCs/>
                <w:sz w:val="22"/>
                <w:szCs w:val="22"/>
              </w:rPr>
            </w:pPr>
            <w:r w:rsidRPr="00937DCC">
              <w:rPr>
                <w:rFonts w:ascii="Arial Narrow" w:hAnsi="Arial Narrow"/>
                <w:bCs/>
                <w:sz w:val="22"/>
                <w:szCs w:val="22"/>
              </w:rPr>
              <w:t xml:space="preserve">Model tracing and completing the sentence at the </w:t>
            </w:r>
            <w:r w:rsidRPr="00937DCC">
              <w:rPr>
                <w:rFonts w:ascii="Arial Narrow" w:hAnsi="Arial Narrow"/>
                <w:bCs/>
                <w:sz w:val="22"/>
                <w:szCs w:val="22"/>
              </w:rPr>
              <w:lastRenderedPageBreak/>
              <w:t>bottom, stretching out the word not given to hear all sounds.  At this point, focus only on sounding one word.  Students may write more complex sentences in time, if they are able.  Allow time for students to trace and complete their own sentences.</w:t>
            </w:r>
          </w:p>
          <w:p w:rsidR="00D55FD5" w:rsidRPr="00937DCC" w:rsidRDefault="00D55FD5" w:rsidP="00D55FD5">
            <w:pPr>
              <w:numPr>
                <w:ilvl w:val="0"/>
                <w:numId w:val="7"/>
              </w:numPr>
              <w:jc w:val="both"/>
              <w:rPr>
                <w:rFonts w:ascii="Arial Narrow" w:hAnsi="Arial Narrow"/>
                <w:bCs/>
                <w:sz w:val="22"/>
                <w:szCs w:val="22"/>
              </w:rPr>
            </w:pPr>
            <w:r w:rsidRPr="00937DCC">
              <w:rPr>
                <w:rFonts w:ascii="Arial Narrow" w:hAnsi="Arial Narrow"/>
                <w:bCs/>
                <w:sz w:val="22"/>
                <w:szCs w:val="22"/>
              </w:rPr>
              <w:t>Ask students to trade books with a partner so that partners can count and check each other’s work.</w:t>
            </w:r>
          </w:p>
          <w:p w:rsidR="00D55FD5" w:rsidRPr="00D14B74" w:rsidRDefault="00D55FD5" w:rsidP="000F6797">
            <w:pPr>
              <w:numPr>
                <w:ilvl w:val="0"/>
                <w:numId w:val="7"/>
              </w:numPr>
              <w:jc w:val="both"/>
              <w:rPr>
                <w:rFonts w:ascii="Arial Narrow" w:hAnsi="Arial Narrow"/>
                <w:bCs/>
                <w:sz w:val="22"/>
                <w:szCs w:val="22"/>
              </w:rPr>
            </w:pPr>
            <w:r w:rsidRPr="00937DCC">
              <w:rPr>
                <w:rFonts w:ascii="Arial Narrow" w:hAnsi="Arial Narrow"/>
                <w:bCs/>
                <w:sz w:val="22"/>
                <w:szCs w:val="22"/>
              </w:rPr>
              <w:t xml:space="preserve">Display your modeled </w:t>
            </w:r>
            <w:r w:rsidRPr="00937DCC">
              <w:rPr>
                <w:rFonts w:ascii="Arial Narrow" w:hAnsi="Arial Narrow"/>
                <w:bCs/>
                <w:i/>
                <w:sz w:val="22"/>
                <w:szCs w:val="22"/>
              </w:rPr>
              <w:t>My Counting Book</w:t>
            </w:r>
            <w:r w:rsidRPr="00937DCC">
              <w:rPr>
                <w:rFonts w:ascii="Arial Narrow" w:hAnsi="Arial Narrow"/>
                <w:bCs/>
                <w:sz w:val="22"/>
                <w:szCs w:val="22"/>
              </w:rPr>
              <w:t xml:space="preserve"> page above or below your </w:t>
            </w:r>
            <w:r w:rsidRPr="00937DCC">
              <w:rPr>
                <w:rFonts w:ascii="Arial Narrow" w:hAnsi="Arial Narrow"/>
                <w:bCs/>
                <w:i/>
                <w:sz w:val="22"/>
                <w:szCs w:val="22"/>
              </w:rPr>
              <w:t>Big Number Line Card</w:t>
            </w:r>
            <w:r w:rsidR="00D14B74">
              <w:rPr>
                <w:rFonts w:ascii="Arial Narrow" w:hAnsi="Arial Narrow"/>
                <w:bCs/>
                <w:sz w:val="22"/>
                <w:szCs w:val="22"/>
              </w:rPr>
              <w:t>.</w:t>
            </w:r>
          </w:p>
        </w:tc>
        <w:tc>
          <w:tcPr>
            <w:tcW w:w="3500" w:type="dxa"/>
            <w:shd w:val="clear" w:color="auto" w:fill="auto"/>
          </w:tcPr>
          <w:p w:rsidR="0001434E" w:rsidRDefault="0001434E" w:rsidP="000F6797">
            <w:pPr>
              <w:rPr>
                <w:rFonts w:ascii="Arial Narrow" w:hAnsi="Arial Narrow"/>
                <w:b/>
                <w:sz w:val="22"/>
                <w:szCs w:val="22"/>
                <w:u w:val="single"/>
              </w:rPr>
            </w:pPr>
            <w:r>
              <w:rPr>
                <w:rFonts w:ascii="Arial Narrow" w:hAnsi="Arial Narrow"/>
                <w:b/>
                <w:sz w:val="22"/>
                <w:szCs w:val="22"/>
                <w:u w:val="single"/>
              </w:rPr>
              <w:lastRenderedPageBreak/>
              <w:t>Independent  Work</w:t>
            </w:r>
          </w:p>
          <w:p w:rsidR="00505E14" w:rsidRDefault="00505E14" w:rsidP="000F6797">
            <w:pPr>
              <w:rPr>
                <w:rFonts w:ascii="Arial Narrow" w:hAnsi="Arial Narrow"/>
                <w:b/>
                <w:sz w:val="22"/>
                <w:szCs w:val="22"/>
                <w:u w:val="single"/>
              </w:rPr>
            </w:pPr>
          </w:p>
          <w:p w:rsidR="00505E14" w:rsidRDefault="00505E14" w:rsidP="00505E14">
            <w:pPr>
              <w:rPr>
                <w:rFonts w:ascii="Arial Narrow" w:hAnsi="Arial Narrow"/>
                <w:b/>
                <w:sz w:val="22"/>
                <w:szCs w:val="22"/>
                <w:u w:val="single"/>
              </w:rPr>
            </w:pPr>
            <w:r w:rsidRPr="00505E14">
              <w:rPr>
                <w:rFonts w:ascii="Arial Narrow" w:hAnsi="Arial Narrow"/>
                <w:sz w:val="22"/>
                <w:szCs w:val="22"/>
              </w:rPr>
              <w:t>Five frame concentration</w:t>
            </w:r>
            <w:r>
              <w:rPr>
                <w:rFonts w:ascii="Arial Narrow" w:hAnsi="Arial Narrow"/>
                <w:sz w:val="22"/>
                <w:szCs w:val="22"/>
              </w:rPr>
              <w:t xml:space="preserve"> </w:t>
            </w:r>
            <w:r>
              <w:rPr>
                <w:rFonts w:ascii="Arial Narrow" w:hAnsi="Arial Narrow"/>
                <w:b/>
                <w:sz w:val="22"/>
                <w:szCs w:val="22"/>
                <w:u w:val="single"/>
              </w:rPr>
              <w:t xml:space="preserve"> </w:t>
            </w:r>
            <w:hyperlink r:id="rId14" w:history="1">
              <w:r w:rsidRPr="00F42180">
                <w:rPr>
                  <w:rStyle w:val="Hyperlink"/>
                  <w:rFonts w:ascii="Arial Narrow" w:hAnsi="Arial Narrow"/>
                  <w:b/>
                  <w:sz w:val="22"/>
                  <w:szCs w:val="22"/>
                </w:rPr>
                <w:t>http://www.k-5mathteachingresources.com/support-files/5frameconcentration.pdf</w:t>
              </w:r>
            </w:hyperlink>
          </w:p>
          <w:p w:rsidR="00505E14" w:rsidRPr="00F82288" w:rsidRDefault="00505E14" w:rsidP="00505E14">
            <w:pPr>
              <w:rPr>
                <w:rFonts w:ascii="Arial Narrow" w:hAnsi="Arial Narrow"/>
                <w:b/>
                <w:sz w:val="22"/>
                <w:szCs w:val="22"/>
                <w:u w:val="single"/>
              </w:rPr>
            </w:pPr>
          </w:p>
        </w:tc>
      </w:tr>
      <w:tr w:rsidR="0001434E" w:rsidRPr="0009722B" w:rsidTr="00D14B74">
        <w:trPr>
          <w:trHeight w:val="5120"/>
        </w:trPr>
        <w:tc>
          <w:tcPr>
            <w:tcW w:w="234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D14B74" w:rsidRDefault="00D14B74" w:rsidP="000F6797">
            <w:pPr>
              <w:rPr>
                <w:rFonts w:ascii="Arial Narrow" w:hAnsi="Arial Narrow"/>
                <w:b/>
                <w:sz w:val="22"/>
                <w:szCs w:val="22"/>
              </w:rPr>
            </w:pPr>
          </w:p>
          <w:p w:rsidR="00D14B74" w:rsidRDefault="00D14B74" w:rsidP="000F6797">
            <w:pPr>
              <w:rPr>
                <w:rFonts w:ascii="Arial Narrow" w:hAnsi="Arial Narrow"/>
                <w:b/>
                <w:sz w:val="22"/>
                <w:szCs w:val="22"/>
              </w:rPr>
            </w:pPr>
          </w:p>
          <w:p w:rsidR="00D14B74" w:rsidRPr="00D14B74" w:rsidRDefault="00D14B74" w:rsidP="00D14B74">
            <w:pPr>
              <w:contextualSpacing/>
              <w:rPr>
                <w:rFonts w:ascii="Arial Narrow" w:hAnsi="Arial Narrow"/>
                <w:bCs/>
                <w:sz w:val="22"/>
                <w:szCs w:val="22"/>
              </w:rPr>
            </w:pPr>
            <w:r>
              <w:rPr>
                <w:rFonts w:ascii="Arial Narrow" w:hAnsi="Arial Narrow"/>
                <w:bCs/>
                <w:sz w:val="22"/>
                <w:szCs w:val="22"/>
              </w:rPr>
              <w:t>Teach writing the numbers 6 - 10</w:t>
            </w:r>
            <w:r w:rsidRPr="00D14B74">
              <w:rPr>
                <w:rFonts w:ascii="Arial Narrow" w:hAnsi="Arial Narrow"/>
                <w:bCs/>
                <w:sz w:val="22"/>
                <w:szCs w:val="22"/>
              </w:rPr>
              <w:t xml:space="preserve">.  Model writing using all three lines and leaving a finger space between numbers. Follow this </w:t>
            </w:r>
            <w:hyperlink r:id="rId15" w:history="1">
              <w:r w:rsidRPr="00D14B74">
                <w:rPr>
                  <w:rStyle w:val="Hyperlink"/>
                  <w:rFonts w:ascii="Arial Narrow" w:hAnsi="Arial Narrow"/>
                  <w:bCs/>
                  <w:sz w:val="22"/>
                  <w:szCs w:val="22"/>
                </w:rPr>
                <w:t>link</w:t>
              </w:r>
            </w:hyperlink>
            <w:r w:rsidRPr="00D14B74">
              <w:rPr>
                <w:rFonts w:ascii="Arial Narrow" w:hAnsi="Arial Narrow"/>
                <w:bCs/>
                <w:sz w:val="22"/>
                <w:szCs w:val="22"/>
              </w:rPr>
              <w:t xml:space="preserve"> (</w:t>
            </w:r>
            <w:hyperlink r:id="rId16" w:history="1">
              <w:r w:rsidRPr="00D14B74">
                <w:rPr>
                  <w:rStyle w:val="Hyperlink"/>
                  <w:rFonts w:ascii="Arial Narrow" w:hAnsi="Arial Narrow"/>
                  <w:bCs/>
                  <w:sz w:val="22"/>
                  <w:szCs w:val="22"/>
                </w:rPr>
                <w:t>www.youtube.com/watch?v=SXym-UG3esY</w:t>
              </w:r>
            </w:hyperlink>
            <w:r w:rsidRPr="00D14B74">
              <w:rPr>
                <w:rFonts w:ascii="Arial Narrow" w:hAnsi="Arial Narrow"/>
                <w:bCs/>
                <w:sz w:val="22"/>
                <w:szCs w:val="22"/>
              </w:rPr>
              <w:t>) for a song/rhyme for all numerals.</w:t>
            </w:r>
          </w:p>
          <w:p w:rsidR="0001434E" w:rsidRPr="00F764F8" w:rsidRDefault="00D14B74" w:rsidP="00D14B74">
            <w:pPr>
              <w:rPr>
                <w:rFonts w:ascii="Arial Narrow" w:hAnsi="Arial Narrow"/>
                <w:b/>
                <w:szCs w:val="24"/>
              </w:rPr>
            </w:pPr>
            <w:r>
              <w:rPr>
                <w:rFonts w:ascii="Arial Narrow" w:hAnsi="Arial Narrow"/>
                <w:bCs/>
                <w:sz w:val="22"/>
                <w:szCs w:val="22"/>
              </w:rPr>
              <w:t>Practice “writing” the numbers</w:t>
            </w:r>
            <w:r w:rsidRPr="00654842">
              <w:rPr>
                <w:rFonts w:ascii="Arial Narrow" w:hAnsi="Arial Narrow"/>
                <w:bCs/>
                <w:sz w:val="22"/>
                <w:szCs w:val="22"/>
              </w:rPr>
              <w:t xml:space="preserve"> by skywriting, walking in the shape of </w:t>
            </w:r>
            <w:r>
              <w:rPr>
                <w:rFonts w:ascii="Arial Narrow" w:hAnsi="Arial Narrow"/>
                <w:bCs/>
                <w:sz w:val="22"/>
                <w:szCs w:val="22"/>
              </w:rPr>
              <w:t>the numbers</w:t>
            </w:r>
            <w:r w:rsidRPr="00654842">
              <w:rPr>
                <w:rFonts w:ascii="Arial Narrow" w:hAnsi="Arial Narrow"/>
                <w:bCs/>
                <w:sz w:val="22"/>
                <w:szCs w:val="22"/>
              </w:rPr>
              <w:t>, writing on a friend’s back, or other gross motor/sensory methods.</w:t>
            </w:r>
          </w:p>
        </w:tc>
        <w:tc>
          <w:tcPr>
            <w:tcW w:w="4410" w:type="dxa"/>
            <w:gridSpan w:val="2"/>
            <w:shd w:val="clear" w:color="auto" w:fill="auto"/>
          </w:tcPr>
          <w:p w:rsidR="0001434E" w:rsidRPr="00F764F8"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654842" w:rsidRPr="0043639A" w:rsidRDefault="00654842" w:rsidP="00654842">
            <w:pPr>
              <w:rPr>
                <w:b/>
                <w:sz w:val="22"/>
                <w:szCs w:val="22"/>
                <w:u w:val="single"/>
              </w:rPr>
            </w:pPr>
            <w:r>
              <w:rPr>
                <w:sz w:val="22"/>
                <w:szCs w:val="22"/>
              </w:rPr>
              <w:t xml:space="preserve">Today use the red trapezoids and yellow hexagons.  </w:t>
            </w:r>
          </w:p>
          <w:p w:rsidR="00654842" w:rsidRPr="00654842" w:rsidRDefault="00654842" w:rsidP="00654842">
            <w:pPr>
              <w:rPr>
                <w:b/>
                <w:sz w:val="22"/>
                <w:szCs w:val="22"/>
              </w:rPr>
            </w:pPr>
            <w:r w:rsidRPr="00654842">
              <w:rPr>
                <w:b/>
                <w:sz w:val="22"/>
                <w:szCs w:val="22"/>
              </w:rPr>
              <w:t>A. Get Started</w:t>
            </w:r>
          </w:p>
          <w:p w:rsidR="00654842" w:rsidRPr="00654842" w:rsidRDefault="00654842" w:rsidP="00654842">
            <w:pPr>
              <w:rPr>
                <w:sz w:val="22"/>
                <w:szCs w:val="22"/>
              </w:rPr>
            </w:pPr>
            <w:r w:rsidRPr="00654842">
              <w:rPr>
                <w:sz w:val="22"/>
                <w:szCs w:val="22"/>
              </w:rPr>
              <w:t>Number tiles at the top, in order 1-5</w:t>
            </w:r>
          </w:p>
          <w:p w:rsidR="00654842" w:rsidRPr="00654842" w:rsidRDefault="00654842" w:rsidP="00654842">
            <w:pPr>
              <w:rPr>
                <w:sz w:val="22"/>
                <w:szCs w:val="22"/>
              </w:rPr>
            </w:pPr>
            <w:r w:rsidRPr="00654842">
              <w:rPr>
                <w:sz w:val="22"/>
                <w:szCs w:val="22"/>
              </w:rPr>
              <w:t>Red and yellow shapes at the bottom</w:t>
            </w:r>
          </w:p>
          <w:p w:rsidR="00654842" w:rsidRPr="00654842" w:rsidRDefault="00654842" w:rsidP="00654842">
            <w:pPr>
              <w:rPr>
                <w:sz w:val="22"/>
                <w:szCs w:val="22"/>
              </w:rPr>
            </w:pPr>
            <w:r w:rsidRPr="00654842">
              <w:rPr>
                <w:sz w:val="22"/>
                <w:szCs w:val="22"/>
              </w:rPr>
              <w:t>Let’s count and point</w:t>
            </w:r>
          </w:p>
          <w:p w:rsidR="00654842" w:rsidRPr="00654842" w:rsidRDefault="00654842" w:rsidP="00654842">
            <w:pPr>
              <w:rPr>
                <w:b/>
                <w:sz w:val="22"/>
                <w:szCs w:val="22"/>
              </w:rPr>
            </w:pPr>
            <w:r w:rsidRPr="00654842">
              <w:rPr>
                <w:b/>
                <w:sz w:val="22"/>
                <w:szCs w:val="22"/>
              </w:rPr>
              <w:t>B.  Make a number</w:t>
            </w:r>
          </w:p>
          <w:p w:rsidR="00654842" w:rsidRPr="00654842" w:rsidRDefault="00654842" w:rsidP="00654842">
            <w:pPr>
              <w:rPr>
                <w:sz w:val="22"/>
                <w:szCs w:val="22"/>
              </w:rPr>
            </w:pPr>
            <w:r w:rsidRPr="00654842">
              <w:rPr>
                <w:sz w:val="22"/>
                <w:szCs w:val="22"/>
              </w:rPr>
              <w:t xml:space="preserve">See my 5 (point to giant number card 5).  Move your 5 down like this.  </w:t>
            </w:r>
          </w:p>
          <w:p w:rsidR="00654842" w:rsidRPr="00654842" w:rsidRDefault="00654842" w:rsidP="00654842">
            <w:pPr>
              <w:rPr>
                <w:sz w:val="22"/>
                <w:szCs w:val="22"/>
              </w:rPr>
            </w:pPr>
            <w:r w:rsidRPr="00654842">
              <w:rPr>
                <w:sz w:val="22"/>
                <w:szCs w:val="22"/>
              </w:rPr>
              <w:t>Now put 5 shapes under the 5.  You can choose any 5 shapes you wish.</w:t>
            </w:r>
          </w:p>
          <w:p w:rsidR="00654842" w:rsidRPr="00654842" w:rsidRDefault="00654842" w:rsidP="00654842">
            <w:pPr>
              <w:rPr>
                <w:b/>
                <w:sz w:val="22"/>
                <w:szCs w:val="22"/>
              </w:rPr>
            </w:pPr>
            <w:r w:rsidRPr="00654842">
              <w:rPr>
                <w:b/>
                <w:sz w:val="22"/>
                <w:szCs w:val="22"/>
              </w:rPr>
              <w:t>C.  Relate visual quantity to fingers, sounds, or body motions</w:t>
            </w:r>
          </w:p>
          <w:p w:rsidR="00654842" w:rsidRPr="00654842" w:rsidRDefault="00654842" w:rsidP="00654842">
            <w:pPr>
              <w:rPr>
                <w:sz w:val="22"/>
                <w:szCs w:val="22"/>
              </w:rPr>
            </w:pPr>
            <w:r w:rsidRPr="00654842">
              <w:rPr>
                <w:sz w:val="22"/>
                <w:szCs w:val="22"/>
              </w:rPr>
              <w:t>Ask children to show 5 fingers, make 5 animal sounds, clap 5 times, etc.</w:t>
            </w:r>
          </w:p>
          <w:p w:rsidR="00654842" w:rsidRPr="00654842" w:rsidRDefault="00654842" w:rsidP="00654842">
            <w:pPr>
              <w:rPr>
                <w:b/>
                <w:sz w:val="22"/>
                <w:szCs w:val="22"/>
              </w:rPr>
            </w:pPr>
            <w:r w:rsidRPr="00654842">
              <w:rPr>
                <w:b/>
                <w:sz w:val="22"/>
                <w:szCs w:val="22"/>
              </w:rPr>
              <w:t>D.  Practice visual imagery</w:t>
            </w:r>
          </w:p>
          <w:p w:rsidR="00654842" w:rsidRPr="00654842" w:rsidRDefault="00654842" w:rsidP="00654842">
            <w:pPr>
              <w:rPr>
                <w:sz w:val="22"/>
                <w:szCs w:val="22"/>
              </w:rPr>
            </w:pPr>
            <w:r w:rsidRPr="00654842">
              <w:rPr>
                <w:sz w:val="22"/>
                <w:szCs w:val="22"/>
              </w:rPr>
              <w:t>Have the children look at their arrangements of 5 shapes.  Then have them close their eyes and try to see the “picture” of the shapes in their mind.</w:t>
            </w:r>
          </w:p>
          <w:p w:rsidR="00654842" w:rsidRPr="00654842" w:rsidRDefault="00654842" w:rsidP="00654842">
            <w:pPr>
              <w:rPr>
                <w:b/>
                <w:sz w:val="22"/>
                <w:szCs w:val="22"/>
              </w:rPr>
            </w:pPr>
            <w:r w:rsidRPr="00654842">
              <w:rPr>
                <w:b/>
                <w:sz w:val="22"/>
                <w:szCs w:val="22"/>
              </w:rPr>
              <w:t>E.  Describe arrangements</w:t>
            </w:r>
          </w:p>
          <w:p w:rsidR="00654842" w:rsidRPr="00654842" w:rsidRDefault="00654842" w:rsidP="00654842">
            <w:pPr>
              <w:rPr>
                <w:sz w:val="22"/>
                <w:szCs w:val="22"/>
              </w:rPr>
            </w:pPr>
            <w:r w:rsidRPr="00654842">
              <w:rPr>
                <w:sz w:val="22"/>
                <w:szCs w:val="22"/>
              </w:rPr>
              <w:t xml:space="preserve">Have children describe their arrangements.  You may want to tell stories and pretend the counters are different things.  </w:t>
            </w:r>
          </w:p>
          <w:p w:rsidR="00654842" w:rsidRPr="00654842" w:rsidRDefault="00654842" w:rsidP="00654842">
            <w:pPr>
              <w:rPr>
                <w:sz w:val="22"/>
                <w:szCs w:val="22"/>
              </w:rPr>
            </w:pPr>
            <w:r w:rsidRPr="00654842">
              <w:rPr>
                <w:sz w:val="22"/>
                <w:szCs w:val="22"/>
              </w:rPr>
              <w:t>“Tell me about your arrangement of 5 things. (</w:t>
            </w:r>
            <w:proofErr w:type="gramStart"/>
            <w:r w:rsidRPr="00654842">
              <w:rPr>
                <w:sz w:val="22"/>
                <w:szCs w:val="22"/>
              </w:rPr>
              <w:t>ex</w:t>
            </w:r>
            <w:proofErr w:type="gramEnd"/>
            <w:r w:rsidRPr="00654842">
              <w:rPr>
                <w:sz w:val="22"/>
                <w:szCs w:val="22"/>
              </w:rPr>
              <w:t xml:space="preserve">: My 5 has 5 red shapes, 2 are lying down, </w:t>
            </w:r>
            <w:r w:rsidRPr="00654842">
              <w:rPr>
                <w:sz w:val="22"/>
                <w:szCs w:val="22"/>
              </w:rPr>
              <w:lastRenderedPageBreak/>
              <w:t xml:space="preserve">and 3 are standing up, </w:t>
            </w:r>
            <w:proofErr w:type="spellStart"/>
            <w:r w:rsidRPr="00654842">
              <w:rPr>
                <w:sz w:val="22"/>
                <w:szCs w:val="22"/>
              </w:rPr>
              <w:t>etc</w:t>
            </w:r>
            <w:proofErr w:type="spellEnd"/>
            <w:r w:rsidRPr="00654842">
              <w:rPr>
                <w:sz w:val="22"/>
                <w:szCs w:val="22"/>
              </w:rPr>
              <w:t xml:space="preserve">).  </w:t>
            </w:r>
          </w:p>
          <w:p w:rsidR="00654842" w:rsidRPr="00654842" w:rsidRDefault="00654842" w:rsidP="00654842">
            <w:pPr>
              <w:rPr>
                <w:b/>
                <w:sz w:val="22"/>
                <w:szCs w:val="22"/>
              </w:rPr>
            </w:pPr>
            <w:r w:rsidRPr="00654842">
              <w:rPr>
                <w:b/>
                <w:sz w:val="22"/>
                <w:szCs w:val="22"/>
              </w:rPr>
              <w:t>F.  Change arrangements</w:t>
            </w:r>
          </w:p>
          <w:p w:rsidR="00654842" w:rsidRPr="00654842" w:rsidRDefault="00654842" w:rsidP="00654842">
            <w:pPr>
              <w:rPr>
                <w:sz w:val="22"/>
                <w:szCs w:val="22"/>
              </w:rPr>
            </w:pPr>
            <w:r w:rsidRPr="00654842">
              <w:rPr>
                <w:sz w:val="22"/>
                <w:szCs w:val="22"/>
              </w:rPr>
              <w:t>Each number can be arranged in many different ways and look different, but the number remains the same.  Have children move their 5 shapes so they look different.  Ask the students do you still have 5? (</w:t>
            </w:r>
            <w:proofErr w:type="gramStart"/>
            <w:r w:rsidRPr="00654842">
              <w:rPr>
                <w:sz w:val="22"/>
                <w:szCs w:val="22"/>
              </w:rPr>
              <w:t>yes</w:t>
            </w:r>
            <w:proofErr w:type="gramEnd"/>
            <w:r w:rsidRPr="00654842">
              <w:rPr>
                <w:sz w:val="22"/>
                <w:szCs w:val="22"/>
              </w:rPr>
              <w:t xml:space="preserve">!).  Have students count the shapes and discuss why the number did not change (this helps develop the concept of conservation of number).  </w:t>
            </w:r>
          </w:p>
          <w:p w:rsidR="00654842" w:rsidRPr="00654842" w:rsidRDefault="00654842" w:rsidP="00654842">
            <w:pPr>
              <w:rPr>
                <w:b/>
                <w:sz w:val="22"/>
                <w:szCs w:val="22"/>
              </w:rPr>
            </w:pPr>
            <w:r w:rsidRPr="00654842">
              <w:rPr>
                <w:b/>
                <w:sz w:val="22"/>
                <w:szCs w:val="22"/>
              </w:rPr>
              <w:t>G.  Copy the arrangement of another person</w:t>
            </w:r>
          </w:p>
          <w:p w:rsidR="00654842" w:rsidRPr="00654842" w:rsidRDefault="00654842" w:rsidP="00654842">
            <w:pPr>
              <w:rPr>
                <w:b/>
                <w:sz w:val="22"/>
                <w:szCs w:val="22"/>
              </w:rPr>
            </w:pPr>
            <w:r w:rsidRPr="00654842">
              <w:rPr>
                <w:sz w:val="22"/>
                <w:szCs w:val="22"/>
              </w:rPr>
              <w:t>Ask the children to make their arrangements of 5 look like an arrangement of 5 that you, the teacher, have made.  If children are using different shapes, discuss how the arrangements of 5 are alike.  Then discuss how they are different.</w:t>
            </w:r>
          </w:p>
          <w:p w:rsidR="00654842" w:rsidRPr="00654842" w:rsidRDefault="00654842" w:rsidP="00654842">
            <w:pPr>
              <w:rPr>
                <w:b/>
                <w:sz w:val="22"/>
                <w:szCs w:val="22"/>
              </w:rPr>
            </w:pPr>
            <w:r w:rsidRPr="00654842">
              <w:rPr>
                <w:b/>
                <w:sz w:val="22"/>
                <w:szCs w:val="22"/>
              </w:rPr>
              <w:t>H.  See partners of a number</w:t>
            </w:r>
          </w:p>
          <w:p w:rsidR="00654842" w:rsidRPr="00654842" w:rsidRDefault="00654842" w:rsidP="00654842">
            <w:pPr>
              <w:rPr>
                <w:sz w:val="22"/>
                <w:szCs w:val="22"/>
              </w:rPr>
            </w:pPr>
            <w:r w:rsidRPr="00654842">
              <w:rPr>
                <w:sz w:val="22"/>
                <w:szCs w:val="22"/>
              </w:rPr>
              <w:t>Discuss partners children have displayed or create partners.  Begin to ask children what partners they see.  This is not for mastery, but more advanced students will be able to do this (5 has 3 and 2 as partners.  I see 3 hexagons and 2 trapezoids, etc.)</w:t>
            </w:r>
          </w:p>
          <w:p w:rsidR="00654842" w:rsidRPr="00654842" w:rsidRDefault="00654842" w:rsidP="00654842">
            <w:pPr>
              <w:rPr>
                <w:b/>
                <w:bCs/>
                <w:sz w:val="22"/>
                <w:szCs w:val="22"/>
              </w:rPr>
            </w:pPr>
          </w:p>
          <w:p w:rsidR="0001434E" w:rsidRDefault="00654842" w:rsidP="000F6797">
            <w:pPr>
              <w:rPr>
                <w:b/>
                <w:bCs/>
                <w:sz w:val="22"/>
                <w:szCs w:val="22"/>
              </w:rPr>
            </w:pPr>
            <w:r w:rsidRPr="00654842">
              <w:rPr>
                <w:b/>
                <w:bCs/>
                <w:sz w:val="22"/>
                <w:szCs w:val="22"/>
              </w:rPr>
              <w:t>Repeat parts B</w:t>
            </w:r>
            <w:r>
              <w:rPr>
                <w:b/>
                <w:bCs/>
                <w:sz w:val="22"/>
                <w:szCs w:val="22"/>
              </w:rPr>
              <w:t xml:space="preserve"> through H for all numbers 1-5.</w:t>
            </w:r>
          </w:p>
          <w:p w:rsidR="00654842" w:rsidRPr="00654842" w:rsidRDefault="00654842" w:rsidP="00654842">
            <w:pPr>
              <w:rPr>
                <w:b/>
                <w:bCs/>
                <w:sz w:val="22"/>
                <w:szCs w:val="22"/>
              </w:rPr>
            </w:pPr>
          </w:p>
        </w:tc>
        <w:tc>
          <w:tcPr>
            <w:tcW w:w="4950" w:type="dxa"/>
            <w:gridSpan w:val="2"/>
            <w:shd w:val="clear" w:color="auto" w:fill="auto"/>
          </w:tcPr>
          <w:p w:rsidR="0001434E" w:rsidRDefault="0001434E"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D14B74" w:rsidRPr="00D14B74" w:rsidRDefault="00D14B74" w:rsidP="000F6797">
            <w:pPr>
              <w:pStyle w:val="NoSpacing"/>
              <w:rPr>
                <w:rFonts w:ascii="Arial Narrow" w:hAnsi="Arial Narrow"/>
                <w:szCs w:val="24"/>
              </w:rPr>
            </w:pPr>
          </w:p>
          <w:p w:rsidR="00D55FD5" w:rsidRPr="00D14B74" w:rsidRDefault="00D14B74" w:rsidP="00654842">
            <w:pPr>
              <w:pStyle w:val="NoSpacing"/>
              <w:rPr>
                <w:rFonts w:ascii="Arial Narrow" w:hAnsi="Arial Narrow"/>
                <w:szCs w:val="24"/>
              </w:rPr>
            </w:pPr>
            <w:r>
              <w:rPr>
                <w:rFonts w:ascii="Arial Narrow" w:hAnsi="Arial Narrow"/>
                <w:szCs w:val="24"/>
              </w:rPr>
              <w:t>Continue with the Counting Book each day until completed</w:t>
            </w:r>
          </w:p>
        </w:tc>
        <w:tc>
          <w:tcPr>
            <w:tcW w:w="350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t>Independent  Work</w:t>
            </w:r>
          </w:p>
        </w:tc>
      </w:tr>
      <w:tr w:rsidR="0001434E" w:rsidRPr="0009722B" w:rsidTr="00D14B74">
        <w:trPr>
          <w:trHeight w:val="800"/>
        </w:trPr>
        <w:tc>
          <w:tcPr>
            <w:tcW w:w="234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Pr="00F764F8" w:rsidRDefault="0001434E" w:rsidP="000F6797">
            <w:pPr>
              <w:rPr>
                <w:rFonts w:ascii="Arial Narrow" w:hAnsi="Arial Narrow"/>
                <w:b/>
                <w:szCs w:val="24"/>
              </w:rPr>
            </w:pPr>
          </w:p>
        </w:tc>
        <w:tc>
          <w:tcPr>
            <w:tcW w:w="4410" w:type="dxa"/>
            <w:gridSpan w:val="2"/>
            <w:shd w:val="clear" w:color="auto" w:fill="auto"/>
          </w:tcPr>
          <w:p w:rsidR="0001434E" w:rsidRPr="00F764F8"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9348CD" w:rsidRPr="009348CD" w:rsidRDefault="00654842" w:rsidP="009348CD">
            <w:pPr>
              <w:rPr>
                <w:rFonts w:asciiTheme="minorHAnsi" w:eastAsiaTheme="minorHAnsi" w:hAnsiTheme="minorHAnsi" w:cstheme="minorBidi"/>
                <w:color w:val="0000FF" w:themeColor="hyperlink"/>
                <w:sz w:val="22"/>
                <w:szCs w:val="22"/>
                <w:u w:val="single"/>
              </w:rPr>
            </w:pPr>
            <w:r>
              <w:rPr>
                <w:rFonts w:ascii="Arial Narrow" w:eastAsia="Times New Roman" w:hAnsi="Arial Narrow"/>
                <w:szCs w:val="24"/>
              </w:rPr>
              <w:t xml:space="preserve">Share Rooster’s Off to See the World by Eric </w:t>
            </w:r>
            <w:r w:rsidR="009348CD">
              <w:rPr>
                <w:rFonts w:ascii="Arial Narrow" w:eastAsia="Times New Roman" w:hAnsi="Arial Narrow"/>
                <w:szCs w:val="24"/>
              </w:rPr>
              <w:t>Carle. (</w:t>
            </w:r>
            <w:proofErr w:type="spellStart"/>
            <w:r w:rsidR="009348CD">
              <w:rPr>
                <w:rFonts w:ascii="Arial Narrow" w:eastAsia="Times New Roman" w:hAnsi="Arial Narrow"/>
                <w:szCs w:val="24"/>
              </w:rPr>
              <w:t>Youtube</w:t>
            </w:r>
            <w:proofErr w:type="spellEnd"/>
            <w:r w:rsidR="009348CD">
              <w:rPr>
                <w:rFonts w:ascii="Arial Narrow" w:eastAsia="Times New Roman" w:hAnsi="Arial Narrow"/>
                <w:szCs w:val="24"/>
              </w:rPr>
              <w:t xml:space="preserve"> online book link) </w:t>
            </w:r>
            <w:hyperlink r:id="rId17" w:history="1">
              <w:r w:rsidR="009348CD" w:rsidRPr="009348CD">
                <w:rPr>
                  <w:rFonts w:asciiTheme="minorHAnsi" w:eastAsiaTheme="minorHAnsi" w:hAnsiTheme="minorHAnsi" w:cstheme="minorBidi"/>
                  <w:color w:val="0000FF" w:themeColor="hyperlink"/>
                  <w:sz w:val="22"/>
                  <w:szCs w:val="22"/>
                  <w:u w:val="single"/>
                </w:rPr>
                <w:t>https://www.youtube.com/watch?v=05q8QqnNPuQ&amp;feature=kp</w:t>
              </w:r>
            </w:hyperlink>
          </w:p>
          <w:p w:rsidR="009348CD" w:rsidRPr="009348CD" w:rsidRDefault="009348CD" w:rsidP="009348CD">
            <w:pPr>
              <w:spacing w:after="200" w:line="276" w:lineRule="auto"/>
              <w:rPr>
                <w:rFonts w:asciiTheme="minorHAnsi" w:eastAsiaTheme="minorHAnsi" w:hAnsiTheme="minorHAnsi" w:cstheme="minorBidi"/>
                <w:sz w:val="22"/>
                <w:szCs w:val="22"/>
              </w:rPr>
            </w:pPr>
          </w:p>
          <w:p w:rsidR="00654842" w:rsidRDefault="00654842" w:rsidP="00654842">
            <w:pPr>
              <w:rPr>
                <w:rFonts w:ascii="Arial Narrow" w:eastAsia="Times New Roman" w:hAnsi="Arial Narrow"/>
                <w:szCs w:val="24"/>
              </w:rPr>
            </w:pPr>
            <w:r>
              <w:rPr>
                <w:rFonts w:ascii="Arial Narrow" w:eastAsia="Times New Roman" w:hAnsi="Arial Narrow"/>
                <w:szCs w:val="24"/>
              </w:rPr>
              <w:lastRenderedPageBreak/>
              <w:t xml:space="preserve">Make popsicle stick puppets of the animals.  Using the popsicle stick puppets, have the students, act out the book.  Focus on counting the groups of animals.  If you need to replay the video book again and pause as each group of animals enter. </w:t>
            </w:r>
          </w:p>
          <w:p w:rsidR="0001434E" w:rsidRDefault="0001434E" w:rsidP="000F6797">
            <w:pPr>
              <w:pStyle w:val="NoSpacing"/>
              <w:rPr>
                <w:rFonts w:ascii="Arial Narrow" w:hAnsi="Arial Narrow"/>
                <w:szCs w:val="24"/>
              </w:rPr>
            </w:pPr>
            <w:r w:rsidRPr="00F764F8">
              <w:rPr>
                <w:rFonts w:ascii="Arial Narrow" w:hAnsi="Arial Narrow"/>
                <w:szCs w:val="24"/>
              </w:rPr>
              <w:t>.</w:t>
            </w:r>
          </w:p>
          <w:p w:rsidR="0001434E" w:rsidRPr="00F764F8" w:rsidRDefault="0001434E" w:rsidP="000F6797">
            <w:pPr>
              <w:rPr>
                <w:rFonts w:ascii="Arial Narrow" w:hAnsi="Arial Narrow"/>
                <w:szCs w:val="24"/>
              </w:rPr>
            </w:pPr>
          </w:p>
        </w:tc>
        <w:tc>
          <w:tcPr>
            <w:tcW w:w="4950" w:type="dxa"/>
            <w:gridSpan w:val="2"/>
            <w:shd w:val="clear" w:color="auto" w:fill="auto"/>
          </w:tcPr>
          <w:p w:rsidR="0001434E" w:rsidRDefault="0001434E"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654842" w:rsidRDefault="00654842" w:rsidP="00654842">
            <w:pPr>
              <w:pStyle w:val="NoSpacing"/>
              <w:rPr>
                <w:rFonts w:ascii="Arial Narrow" w:hAnsi="Arial Narrow"/>
                <w:szCs w:val="24"/>
              </w:rPr>
            </w:pPr>
            <w:r>
              <w:rPr>
                <w:rFonts w:ascii="Arial Narrow" w:hAnsi="Arial Narrow"/>
                <w:szCs w:val="24"/>
              </w:rPr>
              <w:t xml:space="preserve">Using animal stickers, have students put a certain number on each notecard and count them orally.  Ask what if I put one more frog on the card, how many would I have then?  </w:t>
            </w:r>
          </w:p>
          <w:p w:rsidR="00654842" w:rsidRPr="00F82288" w:rsidRDefault="00654842" w:rsidP="000F6797">
            <w:pPr>
              <w:pStyle w:val="NoSpacing"/>
              <w:rPr>
                <w:rFonts w:ascii="Arial Narrow" w:hAnsi="Arial Narrow"/>
                <w:b/>
                <w:szCs w:val="24"/>
                <w:u w:val="single"/>
              </w:rPr>
            </w:pPr>
          </w:p>
        </w:tc>
        <w:tc>
          <w:tcPr>
            <w:tcW w:w="350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t>Independent  Work</w:t>
            </w:r>
          </w:p>
        </w:tc>
      </w:tr>
      <w:tr w:rsidR="0001434E" w:rsidRPr="0009722B" w:rsidTr="00D14B74">
        <w:trPr>
          <w:trHeight w:val="800"/>
        </w:trPr>
        <w:tc>
          <w:tcPr>
            <w:tcW w:w="234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01434E" w:rsidRDefault="0001434E" w:rsidP="000F6797">
            <w:pPr>
              <w:jc w:val="center"/>
              <w:rPr>
                <w:rFonts w:ascii="Arial Narrow" w:hAnsi="Arial Narrow"/>
                <w:b/>
                <w:sz w:val="20"/>
              </w:rPr>
            </w:pPr>
          </w:p>
          <w:p w:rsidR="0001434E" w:rsidRDefault="0001434E" w:rsidP="000F6797">
            <w:pPr>
              <w:jc w:val="center"/>
              <w:rPr>
                <w:rFonts w:ascii="Arial Narrow" w:hAnsi="Arial Narrow"/>
                <w:b/>
                <w:szCs w:val="24"/>
                <w:u w:val="single"/>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Pr="00F764F8" w:rsidRDefault="0001434E" w:rsidP="000F6797">
            <w:pPr>
              <w:rPr>
                <w:rFonts w:ascii="Arial Narrow" w:hAnsi="Arial Narrow"/>
                <w:b/>
                <w:szCs w:val="24"/>
              </w:rPr>
            </w:pPr>
          </w:p>
        </w:tc>
        <w:tc>
          <w:tcPr>
            <w:tcW w:w="4410" w:type="dxa"/>
            <w:gridSpan w:val="2"/>
            <w:shd w:val="clear" w:color="auto" w:fill="auto"/>
          </w:tcPr>
          <w:p w:rsidR="0001434E"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9348CD" w:rsidRDefault="00F74C2A" w:rsidP="000F6797">
            <w:pPr>
              <w:rPr>
                <w:rFonts w:ascii="Arial Narrow" w:eastAsia="Times New Roman" w:hAnsi="Arial Narrow"/>
                <w:b/>
                <w:szCs w:val="24"/>
                <w:u w:val="single"/>
              </w:rPr>
            </w:pPr>
            <w:hyperlink r:id="rId18" w:history="1">
              <w:r w:rsidR="009348CD" w:rsidRPr="00AA0220">
                <w:rPr>
                  <w:rStyle w:val="Hyperlink"/>
                  <w:rFonts w:ascii="Arial Narrow" w:eastAsia="Times New Roman" w:hAnsi="Arial Narrow"/>
                  <w:b/>
                  <w:szCs w:val="24"/>
                </w:rPr>
                <w:t>http://maccss.ncdpi.wikispaces.net/file/view/CCSSMathTasks-Kindergarten.pdf/466936720/CCSSMathTasks-Kindergarten.pdf</w:t>
              </w:r>
            </w:hyperlink>
          </w:p>
          <w:p w:rsidR="009348CD" w:rsidRDefault="009348CD" w:rsidP="000F6797">
            <w:pPr>
              <w:rPr>
                <w:rFonts w:ascii="Arial Narrow" w:eastAsia="Times New Roman" w:hAnsi="Arial Narrow"/>
                <w:b/>
                <w:szCs w:val="24"/>
                <w:u w:val="single"/>
              </w:rPr>
            </w:pPr>
          </w:p>
          <w:p w:rsidR="009348CD" w:rsidRPr="009348CD" w:rsidRDefault="009348CD" w:rsidP="000F6797">
            <w:pPr>
              <w:rPr>
                <w:rFonts w:ascii="Arial Narrow" w:eastAsia="Times New Roman" w:hAnsi="Arial Narrow"/>
                <w:szCs w:val="24"/>
              </w:rPr>
            </w:pPr>
            <w:r>
              <w:rPr>
                <w:rFonts w:ascii="Arial Narrow" w:eastAsia="Times New Roman" w:hAnsi="Arial Narrow"/>
                <w:szCs w:val="24"/>
              </w:rPr>
              <w:t>Click link and refer to pages 11-14 for lesson.</w:t>
            </w:r>
          </w:p>
          <w:p w:rsidR="009348CD" w:rsidRDefault="009348CD" w:rsidP="000F6797">
            <w:pPr>
              <w:rPr>
                <w:rFonts w:ascii="Arial Narrow" w:eastAsia="Times New Roman" w:hAnsi="Arial Narrow"/>
                <w:b/>
                <w:szCs w:val="24"/>
                <w:u w:val="single"/>
              </w:rPr>
            </w:pPr>
          </w:p>
          <w:p w:rsidR="009348CD" w:rsidRPr="00F764F8" w:rsidRDefault="009348CD" w:rsidP="000F6797">
            <w:pPr>
              <w:rPr>
                <w:rFonts w:ascii="Arial Narrow" w:eastAsia="Times New Roman" w:hAnsi="Arial Narrow"/>
                <w:b/>
                <w:szCs w:val="24"/>
                <w:u w:val="single"/>
              </w:rPr>
            </w:pPr>
          </w:p>
          <w:p w:rsidR="0001434E" w:rsidRDefault="0001434E" w:rsidP="000F6797">
            <w:pPr>
              <w:pStyle w:val="NoSpacing"/>
              <w:rPr>
                <w:rFonts w:ascii="Arial Narrow" w:hAnsi="Arial Narrow"/>
                <w:szCs w:val="24"/>
              </w:rPr>
            </w:pPr>
          </w:p>
          <w:p w:rsidR="0001434E" w:rsidRPr="00F764F8" w:rsidRDefault="0001434E" w:rsidP="000F6797">
            <w:pPr>
              <w:rPr>
                <w:rFonts w:ascii="Arial Narrow" w:hAnsi="Arial Narrow"/>
                <w:szCs w:val="24"/>
              </w:rPr>
            </w:pPr>
          </w:p>
        </w:tc>
        <w:tc>
          <w:tcPr>
            <w:tcW w:w="4950" w:type="dxa"/>
            <w:gridSpan w:val="2"/>
            <w:shd w:val="clear" w:color="auto" w:fill="auto"/>
          </w:tcPr>
          <w:p w:rsidR="0001434E" w:rsidRPr="00F82288" w:rsidRDefault="0001434E" w:rsidP="000F6797">
            <w:pPr>
              <w:pStyle w:val="NoSpacing"/>
              <w:rPr>
                <w:rFonts w:ascii="Arial Narrow" w:hAnsi="Arial Narrow"/>
                <w:b/>
                <w:szCs w:val="24"/>
                <w:u w:val="single"/>
              </w:rPr>
            </w:pPr>
            <w:r w:rsidRPr="00F82288">
              <w:rPr>
                <w:rFonts w:ascii="Arial Narrow" w:hAnsi="Arial Narrow"/>
                <w:b/>
                <w:szCs w:val="24"/>
                <w:u w:val="single"/>
              </w:rPr>
              <w:t>Small Group</w:t>
            </w:r>
          </w:p>
        </w:tc>
        <w:tc>
          <w:tcPr>
            <w:tcW w:w="350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t>Independent  Work</w:t>
            </w:r>
          </w:p>
        </w:tc>
      </w:tr>
      <w:tr w:rsidR="0001434E" w:rsidRPr="0009722B" w:rsidTr="00D14B74">
        <w:trPr>
          <w:trHeight w:val="800"/>
        </w:trPr>
        <w:tc>
          <w:tcPr>
            <w:tcW w:w="5310" w:type="dxa"/>
            <w:gridSpan w:val="2"/>
            <w:shd w:val="clear" w:color="auto" w:fill="auto"/>
          </w:tcPr>
          <w:p w:rsidR="0001434E" w:rsidRPr="0033160C" w:rsidRDefault="0001434E" w:rsidP="000F6797">
            <w:pPr>
              <w:rPr>
                <w:rFonts w:ascii="Arial Narrow" w:hAnsi="Arial Narrow"/>
                <w:b/>
                <w:sz w:val="22"/>
                <w:szCs w:val="22"/>
              </w:rPr>
            </w:pPr>
            <w:r w:rsidRPr="0033160C">
              <w:rPr>
                <w:rFonts w:ascii="Arial Narrow" w:hAnsi="Arial Narrow"/>
                <w:b/>
                <w:sz w:val="22"/>
                <w:szCs w:val="22"/>
              </w:rPr>
              <w:t>Reflection-Checking for Understanding</w:t>
            </w:r>
          </w:p>
          <w:p w:rsidR="0001434E" w:rsidRPr="0033160C" w:rsidRDefault="0001434E" w:rsidP="000F6797">
            <w:pPr>
              <w:rPr>
                <w:rFonts w:ascii="Arial Narrow" w:hAnsi="Arial Narrow"/>
                <w:sz w:val="22"/>
                <w:szCs w:val="22"/>
              </w:rPr>
            </w:pPr>
            <w:r w:rsidRPr="0033160C">
              <w:rPr>
                <w:rFonts w:ascii="Arial Narrow" w:hAnsi="Arial Narrow"/>
                <w:sz w:val="22"/>
                <w:szCs w:val="22"/>
              </w:rPr>
              <w:t>Students in need of remediation:</w:t>
            </w: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hAnsi="Arial Narrow"/>
                <w:sz w:val="22"/>
                <w:szCs w:val="22"/>
              </w:rPr>
            </w:pPr>
            <w:r w:rsidRPr="0033160C">
              <w:rPr>
                <w:rFonts w:ascii="Arial Narrow" w:hAnsi="Arial Narrow"/>
                <w:sz w:val="22"/>
                <w:szCs w:val="22"/>
              </w:rPr>
              <w:t>Action/Activities:</w:t>
            </w:r>
          </w:p>
          <w:p w:rsidR="0001434E" w:rsidRPr="0033160C" w:rsidRDefault="0001434E" w:rsidP="000F6797">
            <w:pPr>
              <w:rPr>
                <w:rFonts w:ascii="Arial Narrow" w:hAnsi="Arial Narrow"/>
                <w:sz w:val="22"/>
                <w:szCs w:val="22"/>
              </w:rPr>
            </w:pPr>
          </w:p>
          <w:p w:rsidR="0001434E" w:rsidRPr="0033160C" w:rsidRDefault="0001434E" w:rsidP="00DC0FB9">
            <w:pPr>
              <w:rPr>
                <w:rFonts w:ascii="Arial Narrow" w:eastAsia="Times New Roman" w:hAnsi="Arial Narrow" w:cs="Arial"/>
                <w:color w:val="333333"/>
                <w:sz w:val="22"/>
                <w:szCs w:val="22"/>
              </w:rPr>
            </w:pPr>
          </w:p>
        </w:tc>
        <w:tc>
          <w:tcPr>
            <w:tcW w:w="6390" w:type="dxa"/>
            <w:gridSpan w:val="3"/>
            <w:shd w:val="clear" w:color="auto" w:fill="auto"/>
          </w:tcPr>
          <w:p w:rsidR="0001434E" w:rsidRPr="0033160C" w:rsidRDefault="0001434E" w:rsidP="000F6797">
            <w:pPr>
              <w:rPr>
                <w:rFonts w:ascii="Arial Narrow" w:hAnsi="Arial Narrow"/>
                <w:b/>
                <w:sz w:val="22"/>
                <w:szCs w:val="22"/>
              </w:rPr>
            </w:pPr>
            <w:r w:rsidRPr="0033160C">
              <w:rPr>
                <w:rFonts w:ascii="Arial Narrow" w:hAnsi="Arial Narrow"/>
                <w:b/>
                <w:sz w:val="22"/>
                <w:szCs w:val="22"/>
              </w:rPr>
              <w:t>Reflection-Checking for Understanding</w:t>
            </w:r>
          </w:p>
          <w:p w:rsidR="0001434E" w:rsidRPr="0033160C" w:rsidRDefault="0001434E"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on target:</w:t>
            </w: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eastAsia="Times New Roman" w:hAnsi="Arial Narrow" w:cs="Arial"/>
                <w:sz w:val="22"/>
                <w:szCs w:val="22"/>
              </w:rPr>
            </w:pPr>
          </w:p>
        </w:tc>
        <w:tc>
          <w:tcPr>
            <w:tcW w:w="3500" w:type="dxa"/>
            <w:shd w:val="clear" w:color="auto" w:fill="auto"/>
          </w:tcPr>
          <w:p w:rsidR="0001434E" w:rsidRPr="0033160C" w:rsidRDefault="0001434E" w:rsidP="000F6797">
            <w:pPr>
              <w:rPr>
                <w:rFonts w:ascii="Arial Narrow" w:hAnsi="Arial Narrow"/>
                <w:b/>
                <w:sz w:val="22"/>
                <w:szCs w:val="22"/>
              </w:rPr>
            </w:pPr>
            <w:r w:rsidRPr="0033160C">
              <w:rPr>
                <w:rFonts w:ascii="Arial Narrow" w:hAnsi="Arial Narrow"/>
                <w:b/>
                <w:sz w:val="22"/>
                <w:szCs w:val="22"/>
              </w:rPr>
              <w:t>Reflection-Checking for Understanding</w:t>
            </w:r>
          </w:p>
          <w:p w:rsidR="0001434E" w:rsidRPr="0033160C" w:rsidRDefault="0001434E"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who need enrichment:</w:t>
            </w: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w:t>
            </w:r>
          </w:p>
          <w:p w:rsidR="0001434E" w:rsidRPr="0033160C" w:rsidRDefault="0001434E" w:rsidP="000F6797">
            <w:pPr>
              <w:rPr>
                <w:rFonts w:ascii="Arial Narrow" w:hAnsi="Arial Narrow"/>
                <w:b/>
                <w:sz w:val="22"/>
                <w:szCs w:val="22"/>
              </w:rPr>
            </w:pPr>
          </w:p>
          <w:p w:rsidR="0001434E" w:rsidRPr="0033160C" w:rsidRDefault="0001434E" w:rsidP="00DC0FB9">
            <w:pPr>
              <w:rPr>
                <w:rFonts w:ascii="Arial Narrow" w:eastAsia="Times New Roman" w:hAnsi="Arial Narrow" w:cs="Arial"/>
                <w:color w:val="333333"/>
                <w:sz w:val="22"/>
                <w:szCs w:val="22"/>
              </w:rPr>
            </w:pPr>
          </w:p>
        </w:tc>
      </w:tr>
    </w:tbl>
    <w:p w:rsidR="00D1079C" w:rsidRPr="00A72BC8" w:rsidRDefault="00D1079C" w:rsidP="006A3749">
      <w:pPr>
        <w:rPr>
          <w:b/>
        </w:rPr>
      </w:pPr>
    </w:p>
    <w:sectPr w:rsidR="00D1079C" w:rsidRPr="00A72BC8" w:rsidSect="00DC0FB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C2A" w:rsidRDefault="00F74C2A" w:rsidP="00B76224">
      <w:r>
        <w:separator/>
      </w:r>
    </w:p>
  </w:endnote>
  <w:endnote w:type="continuationSeparator" w:id="0">
    <w:p w:rsidR="00F74C2A" w:rsidRDefault="00F74C2A"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C2A" w:rsidRDefault="00F74C2A" w:rsidP="00B76224">
      <w:r>
        <w:separator/>
      </w:r>
    </w:p>
  </w:footnote>
  <w:footnote w:type="continuationSeparator" w:id="0">
    <w:p w:rsidR="00F74C2A" w:rsidRDefault="00F74C2A"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51E7"/>
    <w:multiLevelType w:val="hybridMultilevel"/>
    <w:tmpl w:val="A8EABA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6638BC"/>
    <w:multiLevelType w:val="hybridMultilevel"/>
    <w:tmpl w:val="129C30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017C4C"/>
    <w:multiLevelType w:val="hybridMultilevel"/>
    <w:tmpl w:val="80E4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847C3"/>
    <w:multiLevelType w:val="hybridMultilevel"/>
    <w:tmpl w:val="79262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370930"/>
    <w:multiLevelType w:val="hybridMultilevel"/>
    <w:tmpl w:val="45EA6F4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0711D0F"/>
    <w:multiLevelType w:val="hybridMultilevel"/>
    <w:tmpl w:val="30302A3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4318F6"/>
    <w:multiLevelType w:val="hybridMultilevel"/>
    <w:tmpl w:val="589495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132ED5"/>
    <w:multiLevelType w:val="hybridMultilevel"/>
    <w:tmpl w:val="87F08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040B4D"/>
    <w:multiLevelType w:val="multilevel"/>
    <w:tmpl w:val="7A84AB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7"/>
  </w:num>
  <w:num w:numId="6">
    <w:abstractNumId w:val="3"/>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434E"/>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5F71"/>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214"/>
    <w:rsid w:val="00094C72"/>
    <w:rsid w:val="00094F53"/>
    <w:rsid w:val="000953AB"/>
    <w:rsid w:val="0009754F"/>
    <w:rsid w:val="000A12B7"/>
    <w:rsid w:val="000A1661"/>
    <w:rsid w:val="000A1E09"/>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3AFA"/>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221"/>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5815"/>
    <w:rsid w:val="003060A8"/>
    <w:rsid w:val="00307C8A"/>
    <w:rsid w:val="00310273"/>
    <w:rsid w:val="003106F5"/>
    <w:rsid w:val="00311933"/>
    <w:rsid w:val="003128B8"/>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132"/>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9A"/>
    <w:rsid w:val="00474B4F"/>
    <w:rsid w:val="004751F8"/>
    <w:rsid w:val="00476CF3"/>
    <w:rsid w:val="004805ED"/>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2B24"/>
    <w:rsid w:val="00503C60"/>
    <w:rsid w:val="00505346"/>
    <w:rsid w:val="005056CE"/>
    <w:rsid w:val="00505E14"/>
    <w:rsid w:val="00506C92"/>
    <w:rsid w:val="0051058A"/>
    <w:rsid w:val="00511473"/>
    <w:rsid w:val="00512A8C"/>
    <w:rsid w:val="00513016"/>
    <w:rsid w:val="00513142"/>
    <w:rsid w:val="00514562"/>
    <w:rsid w:val="00515F81"/>
    <w:rsid w:val="00516E6E"/>
    <w:rsid w:val="0051737D"/>
    <w:rsid w:val="00522AB9"/>
    <w:rsid w:val="00524128"/>
    <w:rsid w:val="00524953"/>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691F"/>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41C"/>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2FC"/>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4842"/>
    <w:rsid w:val="00655831"/>
    <w:rsid w:val="0065687D"/>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87DE8"/>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1509"/>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48CD"/>
    <w:rsid w:val="00935B55"/>
    <w:rsid w:val="00937355"/>
    <w:rsid w:val="00937DCC"/>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18D6"/>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092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77880"/>
    <w:rsid w:val="00B81D9A"/>
    <w:rsid w:val="00B8492F"/>
    <w:rsid w:val="00B86EFA"/>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04F"/>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6D5"/>
    <w:rsid w:val="00C35C99"/>
    <w:rsid w:val="00C36A50"/>
    <w:rsid w:val="00C36EA4"/>
    <w:rsid w:val="00C370EF"/>
    <w:rsid w:val="00C402D0"/>
    <w:rsid w:val="00C40E36"/>
    <w:rsid w:val="00C4217D"/>
    <w:rsid w:val="00C42583"/>
    <w:rsid w:val="00C4422F"/>
    <w:rsid w:val="00C448CB"/>
    <w:rsid w:val="00C468BA"/>
    <w:rsid w:val="00C475CD"/>
    <w:rsid w:val="00C478A6"/>
    <w:rsid w:val="00C47A36"/>
    <w:rsid w:val="00C501CC"/>
    <w:rsid w:val="00C537F5"/>
    <w:rsid w:val="00C53B93"/>
    <w:rsid w:val="00C5518F"/>
    <w:rsid w:val="00C56536"/>
    <w:rsid w:val="00C5662C"/>
    <w:rsid w:val="00C57487"/>
    <w:rsid w:val="00C613F9"/>
    <w:rsid w:val="00C617EF"/>
    <w:rsid w:val="00C618B5"/>
    <w:rsid w:val="00C62572"/>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404F"/>
    <w:rsid w:val="00C87640"/>
    <w:rsid w:val="00C900CE"/>
    <w:rsid w:val="00C906FB"/>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4B7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3319"/>
    <w:rsid w:val="00D4499A"/>
    <w:rsid w:val="00D46729"/>
    <w:rsid w:val="00D469E0"/>
    <w:rsid w:val="00D47241"/>
    <w:rsid w:val="00D47849"/>
    <w:rsid w:val="00D50410"/>
    <w:rsid w:val="00D50E6B"/>
    <w:rsid w:val="00D51ECF"/>
    <w:rsid w:val="00D528D6"/>
    <w:rsid w:val="00D5359F"/>
    <w:rsid w:val="00D55FD5"/>
    <w:rsid w:val="00D56BFF"/>
    <w:rsid w:val="00D5711C"/>
    <w:rsid w:val="00D60295"/>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31F5"/>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2D0"/>
    <w:rsid w:val="00F71F70"/>
    <w:rsid w:val="00F725FE"/>
    <w:rsid w:val="00F72A52"/>
    <w:rsid w:val="00F74C2A"/>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28B8"/>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3128B8"/>
    <w:pPr>
      <w:ind w:left="720"/>
    </w:pPr>
    <w:rPr>
      <w:rFonts w:ascii="Times New Roman" w:eastAsia="Times New Roman" w:hAnsi="Times New Roman"/>
      <w:szCs w:val="24"/>
    </w:rPr>
  </w:style>
  <w:style w:type="character" w:styleId="FollowedHyperlink">
    <w:name w:val="FollowedHyperlink"/>
    <w:basedOn w:val="DefaultParagraphFont"/>
    <w:uiPriority w:val="99"/>
    <w:semiHidden/>
    <w:unhideWhenUsed/>
    <w:rsid w:val="00505E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28B8"/>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3128B8"/>
    <w:pPr>
      <w:ind w:left="720"/>
    </w:pPr>
    <w:rPr>
      <w:rFonts w:ascii="Times New Roman" w:eastAsia="Times New Roman" w:hAnsi="Times New Roman"/>
      <w:szCs w:val="24"/>
    </w:rPr>
  </w:style>
  <w:style w:type="character" w:styleId="FollowedHyperlink">
    <w:name w:val="FollowedHyperlink"/>
    <w:basedOn w:val="DefaultParagraphFont"/>
    <w:uiPriority w:val="99"/>
    <w:semiHidden/>
    <w:unhideWhenUsed/>
    <w:rsid w:val="00505E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SXym-UG3esY" TargetMode="External"/><Relationship Id="rId18" Type="http://schemas.openxmlformats.org/officeDocument/2006/relationships/hyperlink" Target="http://maccss.ncdpi.wikispaces.net/file/view/CCSSMathTasks-Kindergarten.pdf/466936720/CCSSMathTasks-Kindergarte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SXym-UG3esY" TargetMode="External"/><Relationship Id="rId17" Type="http://schemas.openxmlformats.org/officeDocument/2006/relationships/hyperlink" Target="https://www.youtube.com/watch?v=05q8QqnNPuQ&amp;feature=kp" TargetMode="External"/><Relationship Id="rId2" Type="http://schemas.openxmlformats.org/officeDocument/2006/relationships/numbering" Target="numbering.xml"/><Relationship Id="rId16" Type="http://schemas.openxmlformats.org/officeDocument/2006/relationships/hyperlink" Target="http://www.youtube.com/watch?v=SXym-UG3es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SXym-UG3esY" TargetMode="External"/><Relationship Id="rId5" Type="http://schemas.openxmlformats.org/officeDocument/2006/relationships/settings" Target="settings.xml"/><Relationship Id="rId15" Type="http://schemas.openxmlformats.org/officeDocument/2006/relationships/hyperlink" Target="https://www.youtube.com/watch?v=SXym-UG3esY" TargetMode="External"/><Relationship Id="rId10" Type="http://schemas.openxmlformats.org/officeDocument/2006/relationships/hyperlink" Target="https://www.youtube.com/watch?v=SXym-UG3esY"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engageny.org/sites/default/files/resource/attachments/math-gk-m1-full-module.pdf" TargetMode="External"/><Relationship Id="rId14" Type="http://schemas.openxmlformats.org/officeDocument/2006/relationships/hyperlink" Target="http://www.k-5mathteachingresources.com/support-files/5frameconcent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3E426-16A1-45CB-8589-7604C870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1477</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2014-06-17T12:53:00Z</cp:lastPrinted>
  <dcterms:created xsi:type="dcterms:W3CDTF">2016-08-25T15:43:00Z</dcterms:created>
  <dcterms:modified xsi:type="dcterms:W3CDTF">2016-08-25T15:43:00Z</dcterms:modified>
</cp:coreProperties>
</file>